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4BC40" w14:textId="56D257A8" w:rsidR="00B57969" w:rsidRPr="00511B96" w:rsidRDefault="00511B96" w:rsidP="00511B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B96">
        <w:rPr>
          <w:rFonts w:ascii="Times New Roman" w:hAnsi="Times New Roman" w:cs="Times New Roman"/>
          <w:b/>
          <w:bCs/>
          <w:sz w:val="28"/>
          <w:szCs w:val="28"/>
        </w:rPr>
        <w:t>Патенты РФ и ЕАПО</w:t>
      </w:r>
      <w:r w:rsidR="00414053">
        <w:rPr>
          <w:rFonts w:ascii="Times New Roman" w:hAnsi="Times New Roman" w:cs="Times New Roman"/>
          <w:b/>
          <w:bCs/>
          <w:sz w:val="28"/>
          <w:szCs w:val="28"/>
        </w:rPr>
        <w:t>, Свидетельства на ПЭВМ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полученные КРСУ </w:t>
      </w:r>
      <w:r w:rsidR="0045764B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D538F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764B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3118"/>
        <w:gridCol w:w="1701"/>
        <w:gridCol w:w="5387"/>
      </w:tblGrid>
      <w:tr w:rsidR="00ED1D8B" w:rsidRPr="00B57969" w14:paraId="5DC4B22B" w14:textId="37EB0520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4D61" w14:textId="255205E2" w:rsidR="00ED1D8B" w:rsidRPr="00AA5102" w:rsidRDefault="00ED1D8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4395" w:type="dxa"/>
            <w:shd w:val="clear" w:color="auto" w:fill="auto"/>
          </w:tcPr>
          <w:p w14:paraId="6C7A5E2C" w14:textId="026EDFC7" w:rsidR="00ED1D8B" w:rsidRPr="00B57969" w:rsidRDefault="00ED1D8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3118" w:type="dxa"/>
            <w:shd w:val="clear" w:color="auto" w:fill="auto"/>
          </w:tcPr>
          <w:p w14:paraId="7E8131A9" w14:textId="3E65F512" w:rsidR="00ED1D8B" w:rsidRPr="00B57969" w:rsidRDefault="00ED1D8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</w:t>
            </w:r>
          </w:p>
        </w:tc>
        <w:tc>
          <w:tcPr>
            <w:tcW w:w="1701" w:type="dxa"/>
            <w:shd w:val="clear" w:color="auto" w:fill="auto"/>
          </w:tcPr>
          <w:p w14:paraId="31573DE6" w14:textId="77777777" w:rsidR="00ED1D8B" w:rsidRDefault="00ED1D8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Ведомство/</w:t>
            </w:r>
          </w:p>
          <w:p w14:paraId="298CA9DB" w14:textId="26B0798F" w:rsidR="00ED1D8B" w:rsidRDefault="00ED1D8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</w:t>
            </w:r>
          </w:p>
          <w:p w14:paraId="41A7950C" w14:textId="7B8BDFE4" w:rsidR="00ED1D8B" w:rsidRPr="00B57969" w:rsidRDefault="00ED1D8B" w:rsidP="00C9220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87" w:type="dxa"/>
            <w:shd w:val="clear" w:color="auto" w:fill="auto"/>
          </w:tcPr>
          <w:p w14:paraId="0D85B6DB" w14:textId="2B43E737" w:rsidR="00ED1D8B" w:rsidRPr="00B57969" w:rsidRDefault="00ED1D8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охранного документа</w:t>
            </w:r>
          </w:p>
        </w:tc>
      </w:tr>
      <w:tr w:rsidR="00ED1D8B" w:rsidRPr="00B57969" w14:paraId="7A9ADB30" w14:textId="77777777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3182A" w14:textId="500A2467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30236906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C9220E">
              <w:rPr>
                <w:rFonts w:ascii="Times New Roman" w:hAnsi="Times New Roman"/>
              </w:rPr>
              <w:t>Гидравлический вибровозбудитель</w:t>
            </w:r>
          </w:p>
          <w:p w14:paraId="5980CA58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</w:p>
          <w:p w14:paraId="3CDF7087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</w:p>
          <w:p w14:paraId="62ECCDB9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</w:p>
          <w:p w14:paraId="1D52E112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319D1484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C9220E">
              <w:rPr>
                <w:rFonts w:ascii="Times New Roman" w:hAnsi="Times New Roman"/>
              </w:rPr>
              <w:t>Джылкичиев А.И., Пономарева О.М.,</w:t>
            </w:r>
          </w:p>
          <w:p w14:paraId="7228CB6A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C9220E">
              <w:rPr>
                <w:rFonts w:ascii="Times New Roman" w:hAnsi="Times New Roman"/>
              </w:rPr>
              <w:t>Жылкычиев М.К.,</w:t>
            </w:r>
          </w:p>
          <w:p w14:paraId="0F9132E7" w14:textId="22109BF1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C9220E">
              <w:rPr>
                <w:rFonts w:ascii="Times New Roman" w:hAnsi="Times New Roman"/>
              </w:rPr>
              <w:t>Арыкбаев К.Б.</w:t>
            </w:r>
          </w:p>
        </w:tc>
        <w:tc>
          <w:tcPr>
            <w:tcW w:w="1701" w:type="dxa"/>
            <w:shd w:val="clear" w:color="auto" w:fill="auto"/>
          </w:tcPr>
          <w:p w14:paraId="723B3EE5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C9220E">
              <w:rPr>
                <w:rFonts w:ascii="Times New Roman" w:hAnsi="Times New Roman"/>
              </w:rPr>
              <w:t>Роспатент</w:t>
            </w:r>
          </w:p>
          <w:p w14:paraId="505A86B5" w14:textId="65E8C8EE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C9220E">
              <w:rPr>
                <w:rFonts w:ascii="Times New Roman" w:hAnsi="Times New Roman"/>
              </w:rPr>
              <w:t>ФАДИС</w:t>
            </w:r>
          </w:p>
        </w:tc>
        <w:tc>
          <w:tcPr>
            <w:tcW w:w="5387" w:type="dxa"/>
            <w:shd w:val="clear" w:color="auto" w:fill="auto"/>
          </w:tcPr>
          <w:p w14:paraId="4AF62705" w14:textId="2C080402" w:rsidR="00ED1D8B" w:rsidRPr="00C9220E" w:rsidRDefault="009B65CA" w:rsidP="00AA5102">
            <w:pPr>
              <w:pStyle w:val="a3"/>
              <w:rPr>
                <w:rFonts w:ascii="Times New Roman" w:hAnsi="Times New Roman"/>
              </w:rPr>
            </w:pPr>
            <w:hyperlink r:id="rId5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 RU № 2745105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ED1D8B" w:rsidRPr="00C9220E">
              <w:rPr>
                <w:rFonts w:ascii="Times New Roman" w:hAnsi="Times New Roman"/>
              </w:rPr>
              <w:t>от 19.03.2021</w:t>
            </w:r>
            <w:r>
              <w:rPr>
                <w:rFonts w:ascii="Times New Roman" w:hAnsi="Times New Roman"/>
              </w:rPr>
              <w:t xml:space="preserve"> г.</w:t>
            </w:r>
          </w:p>
          <w:p w14:paraId="3BEEAFD6" w14:textId="77777777" w:rsidR="00ED1D8B" w:rsidRPr="00C9220E" w:rsidRDefault="00ED1D8B" w:rsidP="00AA5102">
            <w:pPr>
              <w:pStyle w:val="a3"/>
              <w:rPr>
                <w:rFonts w:ascii="Times New Roman" w:hAnsi="Times New Roman"/>
              </w:rPr>
            </w:pPr>
          </w:p>
        </w:tc>
      </w:tr>
      <w:tr w:rsidR="00ED1D8B" w:rsidRPr="00B57969" w14:paraId="60A887C7" w14:textId="33858D2E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7D89" w14:textId="4B8CCBCF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5B79ACCC" w14:textId="4DD0BF45" w:rsidR="00ED1D8B" w:rsidRPr="002C51DB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2C51DB">
              <w:rPr>
                <w:rFonts w:ascii="Times New Roman" w:hAnsi="Times New Roman"/>
              </w:rPr>
              <w:t>Гибридный способ обнаружения  подповерхностных металлических объектов</w:t>
            </w:r>
          </w:p>
          <w:p w14:paraId="09DFC19F" w14:textId="77777777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6813A3DC" w14:textId="65E6F908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2C51DB">
              <w:rPr>
                <w:rFonts w:ascii="Times New Roman" w:hAnsi="Times New Roman"/>
              </w:rPr>
              <w:t>Брякин И.В., Бочкарев И.В.</w:t>
            </w:r>
          </w:p>
        </w:tc>
        <w:tc>
          <w:tcPr>
            <w:tcW w:w="1701" w:type="dxa"/>
            <w:shd w:val="clear" w:color="auto" w:fill="auto"/>
          </w:tcPr>
          <w:p w14:paraId="22CFFAEA" w14:textId="77777777" w:rsidR="00ED1D8B" w:rsidRPr="002C51DB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2C51DB">
              <w:rPr>
                <w:rFonts w:ascii="Times New Roman" w:hAnsi="Times New Roman"/>
              </w:rPr>
              <w:t>Роспатент</w:t>
            </w:r>
          </w:p>
          <w:p w14:paraId="1FD99CC8" w14:textId="77777777" w:rsidR="00ED1D8B" w:rsidRPr="002C51DB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2C51DB">
              <w:rPr>
                <w:rFonts w:ascii="Times New Roman" w:hAnsi="Times New Roman"/>
              </w:rPr>
              <w:t xml:space="preserve">ЕТФ </w:t>
            </w:r>
          </w:p>
          <w:p w14:paraId="54822A7A" w14:textId="7A6059DA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2C51DB">
              <w:rPr>
                <w:rFonts w:ascii="Times New Roman" w:hAnsi="Times New Roman"/>
              </w:rPr>
              <w:t>каф. физ.</w:t>
            </w:r>
          </w:p>
        </w:tc>
        <w:tc>
          <w:tcPr>
            <w:tcW w:w="5387" w:type="dxa"/>
            <w:shd w:val="clear" w:color="auto" w:fill="auto"/>
          </w:tcPr>
          <w:p w14:paraId="20A47851" w14:textId="517B5B17" w:rsidR="00ED1D8B" w:rsidRPr="00B57969" w:rsidRDefault="009B65CA" w:rsidP="009B65CA">
            <w:pPr>
              <w:pStyle w:val="a3"/>
              <w:rPr>
                <w:rFonts w:ascii="Times New Roman" w:hAnsi="Times New Roman"/>
              </w:rPr>
            </w:pPr>
            <w:hyperlink r:id="rId6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</w:t>
              </w:r>
              <w:bookmarkStart w:id="0" w:name="_Hlk94612783"/>
              <w:r w:rsidR="00ED1D8B" w:rsidRPr="00ED1D8B">
                <w:rPr>
                  <w:rStyle w:val="a5"/>
                  <w:rFonts w:ascii="Times New Roman" w:hAnsi="Times New Roman"/>
                </w:rPr>
                <w:t xml:space="preserve"> RU</w:t>
              </w:r>
              <w:r w:rsidR="00ED1D8B">
                <w:rPr>
                  <w:rStyle w:val="a5"/>
                  <w:rFonts w:ascii="Times New Roman" w:hAnsi="Times New Roman"/>
                </w:rPr>
                <w:t xml:space="preserve"> </w:t>
              </w:r>
              <w:r w:rsidR="00ED1D8B" w:rsidRPr="00ED1D8B">
                <w:rPr>
                  <w:rStyle w:val="a5"/>
                  <w:rFonts w:ascii="Times New Roman" w:hAnsi="Times New Roman"/>
                </w:rPr>
                <w:t>№ 2743495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ED1D8B" w:rsidRPr="002C51DB">
              <w:rPr>
                <w:rFonts w:ascii="Times New Roman" w:hAnsi="Times New Roman"/>
              </w:rPr>
              <w:t>от 19.02.2021</w:t>
            </w:r>
            <w:bookmarkEnd w:id="0"/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ED1D8B" w:rsidRPr="00B57969" w14:paraId="1FC1F1A6" w14:textId="1EAD76F3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05A2" w14:textId="73739D70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14:paraId="6258CB67" w14:textId="4D9DCAC8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bookmarkStart w:id="1" w:name="_Hlk94612814"/>
            <w:r w:rsidRPr="00F22725">
              <w:rPr>
                <w:rFonts w:ascii="Times New Roman" w:hAnsi="Times New Roman"/>
              </w:rPr>
              <w:t>Широкополосное радиопоглощающее композитное покрытие</w:t>
            </w:r>
            <w:bookmarkEnd w:id="1"/>
          </w:p>
        </w:tc>
        <w:tc>
          <w:tcPr>
            <w:tcW w:w="3118" w:type="dxa"/>
            <w:shd w:val="clear" w:color="auto" w:fill="auto"/>
          </w:tcPr>
          <w:p w14:paraId="3D8F1E8A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bookmarkStart w:id="2" w:name="_Hlk94612827"/>
            <w:r w:rsidRPr="00F22725">
              <w:rPr>
                <w:rFonts w:ascii="Times New Roman" w:hAnsi="Times New Roman"/>
              </w:rPr>
              <w:t>Молдосанов К.А.</w:t>
            </w:r>
          </w:p>
          <w:p w14:paraId="03800710" w14:textId="36937278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Лелевкин В.М.</w:t>
            </w:r>
            <w:bookmarkEnd w:id="2"/>
          </w:p>
        </w:tc>
        <w:tc>
          <w:tcPr>
            <w:tcW w:w="1701" w:type="dxa"/>
            <w:shd w:val="clear" w:color="auto" w:fill="auto"/>
          </w:tcPr>
          <w:p w14:paraId="782B3AB3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Роспатент</w:t>
            </w:r>
          </w:p>
          <w:p w14:paraId="3712DE66" w14:textId="77777777" w:rsidR="00ED1D8B" w:rsidRDefault="00ED1D8B" w:rsidP="00AA5102">
            <w:pPr>
              <w:pStyle w:val="a3"/>
              <w:rPr>
                <w:rFonts w:ascii="Times New Roman" w:hAnsi="Times New Roman"/>
                <w:lang w:val="en-US"/>
              </w:rPr>
            </w:pPr>
            <w:r w:rsidRPr="00F22725">
              <w:rPr>
                <w:rFonts w:ascii="Times New Roman" w:hAnsi="Times New Roman"/>
              </w:rPr>
              <w:t xml:space="preserve">ЕТФ </w:t>
            </w:r>
          </w:p>
          <w:p w14:paraId="619B9FB7" w14:textId="3BAE89BE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F22725">
              <w:rPr>
                <w:rFonts w:ascii="Times New Roman" w:hAnsi="Times New Roman"/>
              </w:rPr>
              <w:t xml:space="preserve">аф. физики </w:t>
            </w:r>
          </w:p>
        </w:tc>
        <w:tc>
          <w:tcPr>
            <w:tcW w:w="5387" w:type="dxa"/>
            <w:shd w:val="clear" w:color="auto" w:fill="auto"/>
          </w:tcPr>
          <w:p w14:paraId="2A4B2472" w14:textId="29845683" w:rsidR="00ED1D8B" w:rsidRPr="00B57969" w:rsidRDefault="009B65CA" w:rsidP="009B65CA">
            <w:pPr>
              <w:pStyle w:val="a3"/>
              <w:rPr>
                <w:rFonts w:ascii="Times New Roman" w:hAnsi="Times New Roman"/>
              </w:rPr>
            </w:pPr>
            <w:hyperlink r:id="rId7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 RU № 2743563</w:t>
              </w:r>
            </w:hyperlink>
            <w:r>
              <w:rPr>
                <w:rStyle w:val="a5"/>
                <w:rFonts w:ascii="Times New Roman" w:hAnsi="Times New Roman"/>
              </w:rPr>
              <w:t xml:space="preserve"> от </w:t>
            </w:r>
            <w:r w:rsidR="00ED1D8B" w:rsidRPr="00F22725">
              <w:rPr>
                <w:rFonts w:ascii="Times New Roman" w:hAnsi="Times New Roman"/>
              </w:rPr>
              <w:t>19.02.2021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ED1D8B" w:rsidRPr="00B57969" w14:paraId="652E2F85" w14:textId="798A4B28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B00D" w14:textId="356BB857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14:paraId="519B335E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Широкополосное электромагнитное радиопоглащающее покрытие</w:t>
            </w:r>
          </w:p>
          <w:p w14:paraId="0A51AE67" w14:textId="77777777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18D14EEA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Молдосанов К.А.</w:t>
            </w:r>
          </w:p>
          <w:p w14:paraId="7A9C6A6C" w14:textId="30CD1ED5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Лелевкин В.М.</w:t>
            </w:r>
          </w:p>
        </w:tc>
        <w:tc>
          <w:tcPr>
            <w:tcW w:w="1701" w:type="dxa"/>
            <w:shd w:val="clear" w:color="auto" w:fill="auto"/>
          </w:tcPr>
          <w:p w14:paraId="57251F47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Роспатент</w:t>
            </w:r>
          </w:p>
          <w:p w14:paraId="68C95763" w14:textId="77777777" w:rsidR="00ED1D8B" w:rsidRDefault="00ED1D8B" w:rsidP="00AA5102">
            <w:pPr>
              <w:pStyle w:val="a3"/>
              <w:rPr>
                <w:rFonts w:ascii="Times New Roman" w:hAnsi="Times New Roman"/>
                <w:lang w:val="en-US"/>
              </w:rPr>
            </w:pPr>
            <w:r w:rsidRPr="00F22725">
              <w:rPr>
                <w:rFonts w:ascii="Times New Roman" w:hAnsi="Times New Roman"/>
              </w:rPr>
              <w:t>ЕТФ</w:t>
            </w:r>
          </w:p>
          <w:p w14:paraId="5DABBC99" w14:textId="0F2A4F4E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каф. физ.</w:t>
            </w:r>
          </w:p>
        </w:tc>
        <w:tc>
          <w:tcPr>
            <w:tcW w:w="5387" w:type="dxa"/>
            <w:shd w:val="clear" w:color="auto" w:fill="auto"/>
          </w:tcPr>
          <w:p w14:paraId="206F3418" w14:textId="561750FB" w:rsidR="00ED1D8B" w:rsidRPr="00B57969" w:rsidRDefault="009B65CA" w:rsidP="00AA5102">
            <w:pPr>
              <w:pStyle w:val="a3"/>
              <w:rPr>
                <w:rFonts w:ascii="Times New Roman" w:hAnsi="Times New Roman"/>
              </w:rPr>
            </w:pPr>
            <w:hyperlink r:id="rId8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 RU №2750215</w:t>
              </w:r>
            </w:hyperlink>
            <w:r w:rsidR="00ED1D8B" w:rsidRPr="00F22725">
              <w:rPr>
                <w:rFonts w:ascii="Times New Roman" w:hAnsi="Times New Roman"/>
              </w:rPr>
              <w:t xml:space="preserve"> от 24.06.2021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ED1D8B" w:rsidRPr="00B57969" w14:paraId="641AC252" w14:textId="3F1322E8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DDCDD" w14:textId="008BB5C1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bottom w:val="nil"/>
            </w:tcBorders>
            <w:shd w:val="clear" w:color="auto" w:fill="auto"/>
          </w:tcPr>
          <w:p w14:paraId="239EFA4E" w14:textId="10E2F801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Способ диагностики функциональной патологии желудочно-кишечного тракта больных розацеа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AEF5045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Балтабаев М.К.</w:t>
            </w:r>
          </w:p>
          <w:p w14:paraId="79E75894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Балтабаев А.М.</w:t>
            </w:r>
          </w:p>
          <w:p w14:paraId="24F54B18" w14:textId="3B3E2D29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Балтабаева Л.М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14:paraId="15EC1CB1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Роспатент</w:t>
            </w:r>
          </w:p>
          <w:p w14:paraId="714E9981" w14:textId="47E5070F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 xml:space="preserve">МЕДФАК </w:t>
            </w:r>
            <w:r>
              <w:rPr>
                <w:rFonts w:ascii="Times New Roman" w:hAnsi="Times New Roman"/>
              </w:rPr>
              <w:t xml:space="preserve">каф. </w:t>
            </w:r>
            <w:r w:rsidRPr="00F22725">
              <w:rPr>
                <w:rFonts w:ascii="Times New Roman" w:hAnsi="Times New Roman"/>
              </w:rPr>
              <w:t>дерматологи</w:t>
            </w: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5387" w:type="dxa"/>
            <w:tcBorders>
              <w:bottom w:val="nil"/>
            </w:tcBorders>
            <w:shd w:val="clear" w:color="auto" w:fill="auto"/>
          </w:tcPr>
          <w:p w14:paraId="6F63D622" w14:textId="2D69ACE9" w:rsidR="00ED1D8B" w:rsidRPr="00B57969" w:rsidRDefault="009B65CA" w:rsidP="009B65CA">
            <w:pPr>
              <w:pStyle w:val="a3"/>
              <w:rPr>
                <w:rFonts w:ascii="Times New Roman" w:hAnsi="Times New Roman"/>
              </w:rPr>
            </w:pPr>
            <w:hyperlink r:id="rId9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 RU №2751656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ED1D8B" w:rsidRPr="00F22725">
              <w:rPr>
                <w:rFonts w:ascii="Times New Roman" w:hAnsi="Times New Roman"/>
              </w:rPr>
              <w:t>от 15.07.</w:t>
            </w:r>
            <w:r>
              <w:rPr>
                <w:rFonts w:ascii="Times New Roman" w:hAnsi="Times New Roman"/>
              </w:rPr>
              <w:t>20</w:t>
            </w:r>
            <w:r w:rsidR="00ED1D8B" w:rsidRPr="00F22725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ED1D8B" w:rsidRPr="00B57969" w14:paraId="3103ECD9" w14:textId="0F67C0A8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F87C9" w14:textId="63560FD9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14:paraId="66A8FEB0" w14:textId="76664DBE" w:rsidR="00ED1D8B" w:rsidRPr="00AA5102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Способ дефектоскопии электропроводящих элементов кабеля</w:t>
            </w:r>
          </w:p>
        </w:tc>
        <w:tc>
          <w:tcPr>
            <w:tcW w:w="3118" w:type="dxa"/>
            <w:shd w:val="clear" w:color="auto" w:fill="auto"/>
          </w:tcPr>
          <w:p w14:paraId="78CF7C76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Брякин И.В.,</w:t>
            </w:r>
          </w:p>
          <w:p w14:paraId="7C3F8984" w14:textId="4AE6C5A2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Бочкарев И.В.</w:t>
            </w:r>
          </w:p>
        </w:tc>
        <w:tc>
          <w:tcPr>
            <w:tcW w:w="1701" w:type="dxa"/>
            <w:shd w:val="clear" w:color="auto" w:fill="auto"/>
          </w:tcPr>
          <w:p w14:paraId="2553E139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Роспатент</w:t>
            </w:r>
          </w:p>
          <w:p w14:paraId="1DF40527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ЕТФ</w:t>
            </w:r>
          </w:p>
          <w:p w14:paraId="2C8B7627" w14:textId="0B6B555D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F22725">
              <w:rPr>
                <w:rFonts w:ascii="Times New Roman" w:hAnsi="Times New Roman"/>
              </w:rPr>
              <w:t xml:space="preserve">аф. </w:t>
            </w:r>
            <w:r>
              <w:rPr>
                <w:rFonts w:ascii="Times New Roman" w:hAnsi="Times New Roman"/>
              </w:rPr>
              <w:t>ф</w:t>
            </w:r>
            <w:r w:rsidRPr="00F22725">
              <w:rPr>
                <w:rFonts w:ascii="Times New Roman" w:hAnsi="Times New Roman"/>
              </w:rPr>
              <w:t xml:space="preserve">изики </w:t>
            </w:r>
          </w:p>
        </w:tc>
        <w:tc>
          <w:tcPr>
            <w:tcW w:w="5387" w:type="dxa"/>
            <w:shd w:val="clear" w:color="auto" w:fill="auto"/>
          </w:tcPr>
          <w:p w14:paraId="7D4090E7" w14:textId="701DC600" w:rsidR="00ED1D8B" w:rsidRPr="00B57969" w:rsidRDefault="009B65CA" w:rsidP="009B65CA">
            <w:pPr>
              <w:pStyle w:val="a3"/>
              <w:rPr>
                <w:rFonts w:ascii="Times New Roman" w:hAnsi="Times New Roman"/>
              </w:rPr>
            </w:pPr>
            <w:hyperlink r:id="rId10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 RU № 2755605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ED1D8B" w:rsidRPr="00F22725">
              <w:rPr>
                <w:rFonts w:ascii="Times New Roman" w:hAnsi="Times New Roman"/>
              </w:rPr>
              <w:t>от 17.09.2021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ED1D8B" w:rsidRPr="00B57969" w14:paraId="4BC749A6" w14:textId="06A6606E" w:rsidTr="009B65CA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A0E3" w14:textId="77AAD843" w:rsidR="00ED1D8B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14:paraId="1238C0FB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Способ передачи информации по сетям электропитания</w:t>
            </w:r>
          </w:p>
          <w:p w14:paraId="26500A98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</w:p>
          <w:p w14:paraId="0D91F192" w14:textId="78DDF754" w:rsidR="00ED1D8B" w:rsidRPr="00C5040F" w:rsidRDefault="00ED1D8B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5DCDE56C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Брякин И.В.,</w:t>
            </w:r>
          </w:p>
          <w:p w14:paraId="32ED1DFF" w14:textId="3EE7367A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Бочкарев И.В.</w:t>
            </w:r>
          </w:p>
        </w:tc>
        <w:tc>
          <w:tcPr>
            <w:tcW w:w="1701" w:type="dxa"/>
            <w:shd w:val="clear" w:color="auto" w:fill="auto"/>
          </w:tcPr>
          <w:p w14:paraId="371C2009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Роспатент</w:t>
            </w:r>
          </w:p>
          <w:p w14:paraId="4D05C818" w14:textId="77777777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 w:rsidRPr="00F22725">
              <w:rPr>
                <w:rFonts w:ascii="Times New Roman" w:hAnsi="Times New Roman"/>
              </w:rPr>
              <w:t>ЕТФ</w:t>
            </w:r>
          </w:p>
          <w:p w14:paraId="71DA1DDA" w14:textId="0844ACC8" w:rsidR="00ED1D8B" w:rsidRPr="00F22725" w:rsidRDefault="00ED1D8B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F22725">
              <w:rPr>
                <w:rFonts w:ascii="Times New Roman" w:hAnsi="Times New Roman"/>
              </w:rPr>
              <w:t xml:space="preserve">аф. </w:t>
            </w:r>
            <w:r>
              <w:rPr>
                <w:rFonts w:ascii="Times New Roman" w:hAnsi="Times New Roman"/>
              </w:rPr>
              <w:t>ф</w:t>
            </w:r>
            <w:r w:rsidRPr="00F22725">
              <w:rPr>
                <w:rFonts w:ascii="Times New Roman" w:hAnsi="Times New Roman"/>
              </w:rPr>
              <w:t xml:space="preserve">изики </w:t>
            </w:r>
          </w:p>
          <w:p w14:paraId="4DA47CB4" w14:textId="77777777" w:rsidR="00ED1D8B" w:rsidRPr="00B57969" w:rsidRDefault="00ED1D8B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87" w:type="dxa"/>
            <w:shd w:val="clear" w:color="auto" w:fill="auto"/>
          </w:tcPr>
          <w:p w14:paraId="3A50E0A7" w14:textId="72E3603A" w:rsidR="00ED1D8B" w:rsidRPr="00B57969" w:rsidRDefault="009B65CA" w:rsidP="00AA5102">
            <w:pPr>
              <w:pStyle w:val="a3"/>
              <w:rPr>
                <w:rFonts w:ascii="Times New Roman" w:hAnsi="Times New Roman"/>
              </w:rPr>
            </w:pPr>
            <w:hyperlink r:id="rId11" w:history="1">
              <w:r w:rsidR="00ED1D8B" w:rsidRPr="00ED1D8B">
                <w:rPr>
                  <w:rStyle w:val="a5"/>
                  <w:rFonts w:ascii="Times New Roman" w:hAnsi="Times New Roman"/>
                </w:rPr>
                <w:t>Патент RU № 2749963</w:t>
              </w:r>
            </w:hyperlink>
            <w:r w:rsidR="00ED1D8B" w:rsidRPr="00F22725">
              <w:rPr>
                <w:rFonts w:ascii="Times New Roman" w:hAnsi="Times New Roman"/>
              </w:rPr>
              <w:t xml:space="preserve"> от 1.06.2021</w:t>
            </w:r>
            <w:r>
              <w:rPr>
                <w:rFonts w:ascii="Times New Roman" w:hAnsi="Times New Roman"/>
              </w:rPr>
              <w:t xml:space="preserve"> г.</w:t>
            </w:r>
            <w:bookmarkStart w:id="3" w:name="_GoBack"/>
            <w:bookmarkEnd w:id="3"/>
            <w:r w:rsidR="00ED1D8B" w:rsidRPr="00F22725">
              <w:rPr>
                <w:rFonts w:ascii="Times New Roman" w:hAnsi="Times New Roman"/>
              </w:rPr>
              <w:t>.</w:t>
            </w:r>
          </w:p>
        </w:tc>
      </w:tr>
    </w:tbl>
    <w:p w14:paraId="3862980E" w14:textId="77777777" w:rsidR="00511B96" w:rsidRPr="00B57969" w:rsidRDefault="00511B96" w:rsidP="00511B96">
      <w:pPr>
        <w:pStyle w:val="a3"/>
        <w:rPr>
          <w:rFonts w:ascii="Times New Roman" w:hAnsi="Times New Roman"/>
          <w:lang w:val="ky-KG"/>
        </w:rPr>
      </w:pPr>
    </w:p>
    <w:sectPr w:rsidR="00511B96" w:rsidRPr="00B57969" w:rsidSect="00B5796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69"/>
    <w:rsid w:val="00056B8E"/>
    <w:rsid w:val="001C0378"/>
    <w:rsid w:val="001D36D2"/>
    <w:rsid w:val="002C51DB"/>
    <w:rsid w:val="00414053"/>
    <w:rsid w:val="0045764B"/>
    <w:rsid w:val="00511B96"/>
    <w:rsid w:val="00654357"/>
    <w:rsid w:val="0075662B"/>
    <w:rsid w:val="008722A9"/>
    <w:rsid w:val="008C3E7D"/>
    <w:rsid w:val="008E373D"/>
    <w:rsid w:val="009B65CA"/>
    <w:rsid w:val="00AA5102"/>
    <w:rsid w:val="00AF791E"/>
    <w:rsid w:val="00B57969"/>
    <w:rsid w:val="00B97C3A"/>
    <w:rsid w:val="00BC1EE5"/>
    <w:rsid w:val="00C1299D"/>
    <w:rsid w:val="00C5040F"/>
    <w:rsid w:val="00C9220E"/>
    <w:rsid w:val="00D538F6"/>
    <w:rsid w:val="00ED1D8B"/>
    <w:rsid w:val="00F22725"/>
    <w:rsid w:val="00FB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971"/>
  <w15:chartTrackingRefBased/>
  <w15:docId w15:val="{D1FF9A38-45D0-4F1A-AFF4-7ADE30C0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20E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79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5796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9220E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styleId="a5">
    <w:name w:val="Hyperlink"/>
    <w:basedOn w:val="a0"/>
    <w:uiPriority w:val="99"/>
    <w:unhideWhenUsed/>
    <w:rsid w:val="00ED1D8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D1D8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ED1D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1%09https:/new.fips.ru/registers-doc-view/fips_servlet?DB=RUPAT&amp;DocNumber=2750215&amp;TypeFile=h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ew.fips.ru/registers-doc-view/fips_servlet?DB=RUPAT&amp;DocNumber=2743563&amp;TypeFile=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ew.fips.ru/registers-doc-view/fips_servlet?DB=RUPAT&amp;DocNumber=2743495&amp;TypeFile=html" TargetMode="External"/><Relationship Id="rId11" Type="http://schemas.openxmlformats.org/officeDocument/2006/relationships/hyperlink" Target="https://new.fips.ru/registers-doc-view/fips_servlet?DB=RUPAT&amp;DocNumber=2749963&amp;TypeFile=html" TargetMode="External"/><Relationship Id="rId5" Type="http://schemas.openxmlformats.org/officeDocument/2006/relationships/hyperlink" Target="https://new.fips.ru/registers-doc-view/fips_servlet?DB=RUPAT&amp;DocNumber=2745105&amp;TypeFile=html" TargetMode="External"/><Relationship Id="rId10" Type="http://schemas.openxmlformats.org/officeDocument/2006/relationships/hyperlink" Target="https://new.fips.ru/registers-doc-view/fips_servlet?DB=RUPAT&amp;DocNumber=2755605&amp;TypeFile=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.fips.ru/registers-doc-view/fips_servlet?DB=RUPAT&amp;DocNumber=2751656&amp;TypeFile=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E5C5E-F3CF-44D7-86A6-29860DFB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6</cp:revision>
  <dcterms:created xsi:type="dcterms:W3CDTF">2026-09-07T06:10:00Z</dcterms:created>
  <dcterms:modified xsi:type="dcterms:W3CDTF">2026-09-07T06:38:00Z</dcterms:modified>
</cp:coreProperties>
</file>