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39E2" w14:textId="77777777" w:rsidR="001C0150" w:rsidRPr="001C0150" w:rsidRDefault="001C0150" w:rsidP="001C0150">
      <w:pPr>
        <w:shd w:val="clear" w:color="auto" w:fill="FFFFFF"/>
        <w:spacing w:before="411" w:after="274" w:line="343" w:lineRule="atLeast"/>
        <w:ind w:left="329"/>
        <w:jc w:val="center"/>
        <w:textAlignment w:val="baseline"/>
        <w:outlineLvl w:val="1"/>
        <w:rPr>
          <w:rFonts w:ascii="PT Serif" w:eastAsia="Times New Roman" w:hAnsi="PT Serif" w:cs="Times New Roman"/>
          <w:color w:val="000000"/>
          <w:sz w:val="53"/>
          <w:szCs w:val="53"/>
          <w:lang w:eastAsia="ru-RU"/>
        </w:rPr>
      </w:pPr>
      <w:r w:rsidRPr="001C0150">
        <w:rPr>
          <w:rFonts w:ascii="PT Serif" w:eastAsia="Times New Roman" w:hAnsi="PT Serif" w:cs="Times New Roman"/>
          <w:color w:val="000000"/>
          <w:sz w:val="53"/>
          <w:szCs w:val="53"/>
          <w:lang w:eastAsia="ru-RU"/>
        </w:rPr>
        <w:t>МИНИСТЕРСТВО ПРОСВЕЩЕНИЯ РОССИЙСКОЙ ФЕДЕРАЦИИ</w:t>
      </w:r>
      <w:bookmarkStart w:id="0" w:name="l1"/>
      <w:bookmarkEnd w:id="0"/>
    </w:p>
    <w:p w14:paraId="2B0280CC" w14:textId="77777777" w:rsidR="001C0150" w:rsidRPr="001C0150" w:rsidRDefault="001C0150" w:rsidP="001C0150">
      <w:pPr>
        <w:shd w:val="clear" w:color="auto" w:fill="FFFFFF"/>
        <w:spacing w:after="274" w:line="343" w:lineRule="atLeast"/>
        <w:ind w:left="329"/>
        <w:jc w:val="center"/>
        <w:textAlignment w:val="baseline"/>
        <w:outlineLvl w:val="1"/>
        <w:rPr>
          <w:rFonts w:ascii="PT Serif" w:eastAsia="Times New Roman" w:hAnsi="PT Serif" w:cs="Times New Roman"/>
          <w:color w:val="000000"/>
          <w:sz w:val="53"/>
          <w:szCs w:val="53"/>
          <w:lang w:eastAsia="ru-RU"/>
        </w:rPr>
      </w:pPr>
      <w:bookmarkStart w:id="1" w:name="h113"/>
      <w:bookmarkEnd w:id="1"/>
      <w:r w:rsidRPr="001C0150">
        <w:rPr>
          <w:rFonts w:ascii="PT Serif" w:eastAsia="Times New Roman" w:hAnsi="PT Serif" w:cs="Times New Roman"/>
          <w:color w:val="000000"/>
          <w:sz w:val="53"/>
          <w:szCs w:val="53"/>
          <w:lang w:eastAsia="ru-RU"/>
        </w:rPr>
        <w:t>ПРИКАЗ</w:t>
      </w:r>
      <w:r w:rsidRPr="001C0150">
        <w:rPr>
          <w:rFonts w:ascii="PT Serif" w:eastAsia="Times New Roman" w:hAnsi="PT Serif" w:cs="Times New Roman"/>
          <w:color w:val="000000"/>
          <w:sz w:val="53"/>
          <w:szCs w:val="53"/>
          <w:lang w:eastAsia="ru-RU"/>
        </w:rPr>
        <w:br/>
        <w:t>от 24 августа 2022 г. N 762</w:t>
      </w:r>
      <w:bookmarkStart w:id="2" w:name="l2"/>
      <w:bookmarkEnd w:id="2"/>
    </w:p>
    <w:p w14:paraId="1A13E8F4" w14:textId="77777777" w:rsidR="001C0150" w:rsidRPr="001C0150" w:rsidRDefault="001C0150" w:rsidP="001C0150">
      <w:pPr>
        <w:shd w:val="clear" w:color="auto" w:fill="FFFFFF"/>
        <w:spacing w:after="274" w:line="343" w:lineRule="atLeast"/>
        <w:ind w:left="329"/>
        <w:jc w:val="center"/>
        <w:textAlignment w:val="baseline"/>
        <w:outlineLvl w:val="1"/>
        <w:rPr>
          <w:rFonts w:ascii="PT Serif" w:eastAsia="Times New Roman" w:hAnsi="PT Serif" w:cs="Times New Roman"/>
          <w:color w:val="000000"/>
          <w:sz w:val="53"/>
          <w:szCs w:val="53"/>
          <w:lang w:eastAsia="ru-RU"/>
        </w:rPr>
      </w:pPr>
      <w:r w:rsidRPr="001C0150">
        <w:rPr>
          <w:rFonts w:ascii="PT Serif" w:eastAsia="Times New Roman" w:hAnsi="PT Serif" w:cs="Times New Roman"/>
          <w:color w:val="000000"/>
          <w:sz w:val="53"/>
          <w:szCs w:val="53"/>
          <w:lang w:eastAsia="ru-RU"/>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bookmarkStart w:id="3" w:name="l3"/>
      <w:bookmarkEnd w:id="3"/>
    </w:p>
    <w:p w14:paraId="08DCA020" w14:textId="77777777" w:rsidR="001C0150" w:rsidRPr="001C0150" w:rsidRDefault="001C0150" w:rsidP="001C0150">
      <w:pPr>
        <w:shd w:val="clear" w:color="auto" w:fill="FFFFFF"/>
        <w:spacing w:before="480" w:after="480" w:line="360" w:lineRule="atLeast"/>
        <w:jc w:val="center"/>
        <w:textAlignment w:val="baseline"/>
        <w:rPr>
          <w:rFonts w:ascii="PT Serif" w:eastAsia="Times New Roman" w:hAnsi="PT Serif" w:cs="Times New Roman"/>
          <w:color w:val="808080"/>
          <w:sz w:val="21"/>
          <w:szCs w:val="21"/>
          <w:lang w:eastAsia="ru-RU"/>
        </w:rPr>
      </w:pPr>
      <w:r w:rsidRPr="001C0150">
        <w:rPr>
          <w:rFonts w:ascii="PT Serif" w:eastAsia="Times New Roman" w:hAnsi="PT Serif" w:cs="Times New Roman"/>
          <w:color w:val="808080"/>
          <w:sz w:val="21"/>
          <w:szCs w:val="21"/>
          <w:lang w:eastAsia="ru-RU"/>
        </w:rPr>
        <w:t xml:space="preserve">(в ред. Приказа </w:t>
      </w:r>
      <w:proofErr w:type="spellStart"/>
      <w:r w:rsidRPr="001C0150">
        <w:rPr>
          <w:rFonts w:ascii="PT Serif" w:eastAsia="Times New Roman" w:hAnsi="PT Serif" w:cs="Times New Roman"/>
          <w:color w:val="808080"/>
          <w:sz w:val="21"/>
          <w:szCs w:val="21"/>
          <w:lang w:eastAsia="ru-RU"/>
        </w:rPr>
        <w:t>Минпросвещения</w:t>
      </w:r>
      <w:proofErr w:type="spellEnd"/>
      <w:r w:rsidRPr="001C0150">
        <w:rPr>
          <w:rFonts w:ascii="PT Serif" w:eastAsia="Times New Roman" w:hAnsi="PT Serif" w:cs="Times New Roman"/>
          <w:color w:val="808080"/>
          <w:sz w:val="21"/>
          <w:szCs w:val="21"/>
          <w:lang w:eastAsia="ru-RU"/>
        </w:rPr>
        <w:t xml:space="preserve"> РФ </w:t>
      </w:r>
      <w:hyperlink r:id="rId4" w:anchor="l0" w:tgtFrame="_blank" w:history="1">
        <w:r w:rsidRPr="001C0150">
          <w:rPr>
            <w:rFonts w:ascii="PT Serif" w:eastAsia="Times New Roman" w:hAnsi="PT Serif" w:cs="Times New Roman"/>
            <w:color w:val="808080"/>
            <w:sz w:val="21"/>
            <w:szCs w:val="21"/>
            <w:lang w:eastAsia="ru-RU"/>
          </w:rPr>
          <w:t>от 20.12.2022 N 1152</w:t>
        </w:r>
      </w:hyperlink>
      <w:r w:rsidRPr="001C0150">
        <w:rPr>
          <w:rFonts w:ascii="PT Serif" w:eastAsia="Times New Roman" w:hAnsi="PT Serif" w:cs="Times New Roman"/>
          <w:color w:val="808080"/>
          <w:sz w:val="21"/>
          <w:szCs w:val="21"/>
          <w:lang w:eastAsia="ru-RU"/>
        </w:rPr>
        <w:t>)</w:t>
      </w:r>
      <w:bookmarkStart w:id="4" w:name="l4"/>
      <w:bookmarkEnd w:id="4"/>
    </w:p>
    <w:p w14:paraId="12F7AA0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В соответствии с </w:t>
      </w:r>
      <w:hyperlink r:id="rId5" w:anchor="l239" w:tgtFrame="_blank" w:history="1">
        <w:r w:rsidRPr="001C0150">
          <w:rPr>
            <w:rFonts w:ascii="PT Serif" w:eastAsia="Times New Roman" w:hAnsi="PT Serif" w:cs="Times New Roman"/>
            <w:color w:val="3072C4"/>
            <w:sz w:val="24"/>
            <w:szCs w:val="24"/>
            <w:lang w:eastAsia="ru-RU"/>
          </w:rPr>
          <w:t>частью 11</w:t>
        </w:r>
      </w:hyperlink>
      <w:r w:rsidRPr="001C0150">
        <w:rPr>
          <w:rFonts w:ascii="PT Serif" w:eastAsia="Times New Roman" w:hAnsi="PT Serif" w:cs="Times New Roman"/>
          <w:color w:val="000000"/>
          <w:sz w:val="24"/>
          <w:szCs w:val="24"/>
          <w:lang w:eastAsia="ru-RU"/>
        </w:rPr>
        <w:t> статьи 13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6" w:anchor="l3" w:tgtFrame="_blank" w:history="1">
        <w:r w:rsidRPr="001C0150">
          <w:rPr>
            <w:rFonts w:ascii="PT Serif" w:eastAsia="Times New Roman" w:hAnsi="PT Serif" w:cs="Times New Roman"/>
            <w:color w:val="3072C4"/>
            <w:sz w:val="24"/>
            <w:szCs w:val="24"/>
            <w:lang w:eastAsia="ru-RU"/>
          </w:rPr>
          <w:t>пунктом 1</w:t>
        </w:r>
      </w:hyperlink>
      <w:r w:rsidRPr="001C0150">
        <w:rPr>
          <w:rFonts w:ascii="PT Serif" w:eastAsia="Times New Roman" w:hAnsi="PT Serif" w:cs="Times New Roman"/>
          <w:color w:val="000000"/>
          <w:sz w:val="24"/>
          <w:szCs w:val="24"/>
          <w:lang w:eastAsia="ru-RU"/>
        </w:rPr>
        <w:t> и </w:t>
      </w:r>
      <w:hyperlink r:id="rId7" w:anchor="l8" w:tgtFrame="_blank" w:history="1">
        <w:r w:rsidRPr="001C0150">
          <w:rPr>
            <w:rFonts w:ascii="PT Serif" w:eastAsia="Times New Roman" w:hAnsi="PT Serif" w:cs="Times New Roman"/>
            <w:color w:val="3072C4"/>
            <w:sz w:val="24"/>
            <w:szCs w:val="24"/>
            <w:lang w:eastAsia="ru-RU"/>
          </w:rPr>
          <w:t>подпунктом 4.2.5</w:t>
        </w:r>
      </w:hyperlink>
      <w:r w:rsidRPr="001C0150">
        <w:rPr>
          <w:rFonts w:ascii="PT Serif" w:eastAsia="Times New Roman" w:hAnsi="PT Serif" w:cs="Times New Roman"/>
          <w:color w:val="000000"/>
          <w:sz w:val="24"/>
          <w:szCs w:val="24"/>
          <w:lang w:eastAsia="ru-RU"/>
        </w:rPr>
        <w:t>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bookmarkStart w:id="5" w:name="l5"/>
      <w:bookmarkEnd w:id="5"/>
    </w:p>
    <w:p w14:paraId="4243273C"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lastRenderedPageBreak/>
        <w:t>1.</w:t>
      </w:r>
      <w:r w:rsidRPr="001C0150">
        <w:rPr>
          <w:rFonts w:ascii="PT Serif" w:eastAsia="Times New Roman" w:hAnsi="PT Serif" w:cs="Times New Roman"/>
          <w:color w:val="000000"/>
          <w:sz w:val="24"/>
          <w:szCs w:val="24"/>
          <w:lang w:eastAsia="ru-RU"/>
        </w:rPr>
        <w:t>Утвердить прилагаемый Порядок организации и осуществления образовательной деятельности по образовательным программам среднего профессионального образования.</w:t>
      </w:r>
      <w:bookmarkStart w:id="6" w:name="l6"/>
      <w:bookmarkEnd w:id="6"/>
    </w:p>
    <w:p w14:paraId="25450E54"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w:t>
      </w:r>
      <w:r w:rsidRPr="001C0150">
        <w:rPr>
          <w:rFonts w:ascii="PT Serif" w:eastAsia="Times New Roman" w:hAnsi="PT Serif" w:cs="Times New Roman"/>
          <w:color w:val="000000"/>
          <w:sz w:val="24"/>
          <w:szCs w:val="24"/>
          <w:lang w:eastAsia="ru-RU"/>
        </w:rPr>
        <w:t>Признать утратившими силу:</w:t>
      </w:r>
      <w:bookmarkStart w:id="7" w:name="l7"/>
      <w:bookmarkEnd w:id="7"/>
    </w:p>
    <w:p w14:paraId="654364B6"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приказ Министерства образования и науки Российской Федерации </w:t>
      </w:r>
      <w:hyperlink r:id="rId8" w:anchor="l0" w:tgtFrame="_blank" w:history="1">
        <w:r w:rsidRPr="001C0150">
          <w:rPr>
            <w:rFonts w:ascii="PT Serif" w:eastAsia="Times New Roman" w:hAnsi="PT Serif" w:cs="Times New Roman"/>
            <w:color w:val="3072C4"/>
            <w:sz w:val="24"/>
            <w:szCs w:val="24"/>
            <w:lang w:eastAsia="ru-RU"/>
          </w:rPr>
          <w:t>от 14 июня 2013 г. N 464</w:t>
        </w:r>
      </w:hyperlink>
      <w:r w:rsidRPr="001C0150">
        <w:rPr>
          <w:rFonts w:ascii="PT Serif" w:eastAsia="Times New Roman" w:hAnsi="PT Serif" w:cs="Times New Roman"/>
          <w:color w:val="000000"/>
          <w:sz w:val="24"/>
          <w:szCs w:val="24"/>
          <w:lang w:eastAsia="ru-RU"/>
        </w:rPr>
        <w:t>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N 29200);</w:t>
      </w:r>
      <w:bookmarkStart w:id="8" w:name="l8"/>
      <w:bookmarkEnd w:id="8"/>
    </w:p>
    <w:p w14:paraId="657B7CCC"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приказ Министерства образования и науки Российской Федерации </w:t>
      </w:r>
      <w:hyperlink r:id="rId9" w:anchor="l0" w:tgtFrame="_blank" w:history="1">
        <w:r w:rsidRPr="001C0150">
          <w:rPr>
            <w:rFonts w:ascii="PT Serif" w:eastAsia="Times New Roman" w:hAnsi="PT Serif" w:cs="Times New Roman"/>
            <w:color w:val="3072C4"/>
            <w:sz w:val="24"/>
            <w:szCs w:val="24"/>
            <w:lang w:eastAsia="ru-RU"/>
          </w:rPr>
          <w:t>от 22 января 2014 г. N 31</w:t>
        </w:r>
      </w:hyperlink>
      <w:r w:rsidRPr="001C0150">
        <w:rPr>
          <w:rFonts w:ascii="PT Serif" w:eastAsia="Times New Roman" w:hAnsi="PT Serif" w:cs="Times New Roman"/>
          <w:color w:val="000000"/>
          <w:sz w:val="24"/>
          <w:szCs w:val="24"/>
          <w:lang w:eastAsia="ru-RU"/>
        </w:rPr>
        <w:t> "О внесении изменения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7 марта 2014 г., регистрационный N 31539);</w:t>
      </w:r>
      <w:bookmarkStart w:id="9" w:name="l9"/>
      <w:bookmarkEnd w:id="9"/>
    </w:p>
    <w:p w14:paraId="4D6F806A"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приказ Министерства образования и науки Российской Федерации </w:t>
      </w:r>
      <w:hyperlink r:id="rId10" w:anchor="l0" w:tgtFrame="_blank" w:history="1">
        <w:r w:rsidRPr="001C0150">
          <w:rPr>
            <w:rFonts w:ascii="PT Serif" w:eastAsia="Times New Roman" w:hAnsi="PT Serif" w:cs="Times New Roman"/>
            <w:color w:val="3072C4"/>
            <w:sz w:val="24"/>
            <w:szCs w:val="24"/>
            <w:lang w:eastAsia="ru-RU"/>
          </w:rPr>
          <w:t>от 15 декабря 2014 г. N 1580</w:t>
        </w:r>
      </w:hyperlink>
      <w:r w:rsidRPr="001C0150">
        <w:rPr>
          <w:rFonts w:ascii="PT Serif" w:eastAsia="Times New Roman" w:hAnsi="PT Serif" w:cs="Times New Roman"/>
          <w:color w:val="000000"/>
          <w:sz w:val="24"/>
          <w:szCs w:val="24"/>
          <w:lang w:eastAsia="ru-RU"/>
        </w:rPr>
        <w:t>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15 января 2015 г., регистрационный N 35545);</w:t>
      </w:r>
      <w:bookmarkStart w:id="10" w:name="l10"/>
      <w:bookmarkEnd w:id="10"/>
    </w:p>
    <w:p w14:paraId="499E4856"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приказ Министерства просвещения Российской Федерации </w:t>
      </w:r>
      <w:hyperlink r:id="rId11" w:anchor="l0" w:tgtFrame="_blank" w:history="1">
        <w:r w:rsidRPr="001C0150">
          <w:rPr>
            <w:rFonts w:ascii="PT Serif" w:eastAsia="Times New Roman" w:hAnsi="PT Serif" w:cs="Times New Roman"/>
            <w:color w:val="3072C4"/>
            <w:sz w:val="24"/>
            <w:szCs w:val="24"/>
            <w:lang w:eastAsia="ru-RU"/>
          </w:rPr>
          <w:t>от 28 августа 2020 г. N 441</w:t>
        </w:r>
      </w:hyperlink>
      <w:r w:rsidRPr="001C0150">
        <w:rPr>
          <w:rFonts w:ascii="PT Serif" w:eastAsia="Times New Roman" w:hAnsi="PT Serif" w:cs="Times New Roman"/>
          <w:color w:val="000000"/>
          <w:sz w:val="24"/>
          <w:szCs w:val="24"/>
          <w:lang w:eastAsia="ru-RU"/>
        </w:rPr>
        <w:t>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11 сентября 2020 г., регистрационный N 59771).</w:t>
      </w:r>
      <w:bookmarkStart w:id="11" w:name="l11"/>
      <w:bookmarkEnd w:id="11"/>
    </w:p>
    <w:p w14:paraId="5849DF50"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w:t>
      </w:r>
      <w:r w:rsidRPr="001C0150">
        <w:rPr>
          <w:rFonts w:ascii="PT Serif" w:eastAsia="Times New Roman" w:hAnsi="PT Serif" w:cs="Times New Roman"/>
          <w:color w:val="000000"/>
          <w:sz w:val="24"/>
          <w:szCs w:val="24"/>
          <w:lang w:eastAsia="ru-RU"/>
        </w:rPr>
        <w:t>Настоящий приказ вступает в силу с 1 марта 2023 г. и действует до 1 марта 2029 года.</w:t>
      </w:r>
      <w:bookmarkStart w:id="12" w:name="l12"/>
      <w:bookmarkEnd w:id="12"/>
    </w:p>
    <w:p w14:paraId="2508D243" w14:textId="77777777" w:rsidR="001C0150" w:rsidRPr="001C0150" w:rsidRDefault="001C0150" w:rsidP="001C0150">
      <w:pPr>
        <w:shd w:val="clear" w:color="auto" w:fill="FFFFFF"/>
        <w:spacing w:after="300" w:line="240" w:lineRule="auto"/>
        <w:jc w:val="right"/>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i/>
          <w:iCs/>
          <w:color w:val="000000"/>
          <w:sz w:val="24"/>
          <w:szCs w:val="24"/>
          <w:lang w:eastAsia="ru-RU"/>
        </w:rPr>
        <w:t>Исполняющий обязанности</w:t>
      </w:r>
      <w:r w:rsidRPr="001C0150">
        <w:rPr>
          <w:rFonts w:ascii="PT Serif" w:eastAsia="Times New Roman" w:hAnsi="PT Serif" w:cs="Times New Roman"/>
          <w:color w:val="000000"/>
          <w:sz w:val="24"/>
          <w:szCs w:val="24"/>
          <w:lang w:eastAsia="ru-RU"/>
        </w:rPr>
        <w:br/>
      </w:r>
      <w:r w:rsidRPr="001C0150">
        <w:rPr>
          <w:rFonts w:ascii="PT Serif" w:eastAsia="Times New Roman" w:hAnsi="PT Serif" w:cs="Times New Roman"/>
          <w:i/>
          <w:iCs/>
          <w:color w:val="000000"/>
          <w:sz w:val="24"/>
          <w:szCs w:val="24"/>
          <w:lang w:eastAsia="ru-RU"/>
        </w:rPr>
        <w:t>Министра</w:t>
      </w:r>
      <w:r w:rsidRPr="001C0150">
        <w:rPr>
          <w:rFonts w:ascii="PT Serif" w:eastAsia="Times New Roman" w:hAnsi="PT Serif" w:cs="Times New Roman"/>
          <w:color w:val="000000"/>
          <w:sz w:val="24"/>
          <w:szCs w:val="24"/>
          <w:lang w:eastAsia="ru-RU"/>
        </w:rPr>
        <w:br/>
      </w:r>
      <w:r w:rsidRPr="001C0150">
        <w:rPr>
          <w:rFonts w:ascii="PT Serif" w:eastAsia="Times New Roman" w:hAnsi="PT Serif" w:cs="Times New Roman"/>
          <w:i/>
          <w:iCs/>
          <w:color w:val="000000"/>
          <w:sz w:val="24"/>
          <w:szCs w:val="24"/>
          <w:lang w:eastAsia="ru-RU"/>
        </w:rPr>
        <w:t>А.А. КОРНЕЕВ</w:t>
      </w:r>
      <w:bookmarkStart w:id="13" w:name="l13"/>
      <w:bookmarkStart w:id="14" w:name="l14"/>
      <w:bookmarkStart w:id="15" w:name="l15"/>
      <w:bookmarkEnd w:id="13"/>
      <w:bookmarkEnd w:id="14"/>
      <w:bookmarkEnd w:id="15"/>
    </w:p>
    <w:p w14:paraId="5E7711C8" w14:textId="77777777" w:rsidR="001C0150" w:rsidRPr="001C0150" w:rsidRDefault="001C0150" w:rsidP="001C0150">
      <w:pPr>
        <w:shd w:val="clear" w:color="auto" w:fill="FFFFFF"/>
        <w:spacing w:after="300" w:line="240" w:lineRule="auto"/>
        <w:jc w:val="right"/>
        <w:textAlignment w:val="baseline"/>
        <w:rPr>
          <w:rFonts w:ascii="PT Serif" w:eastAsia="Times New Roman" w:hAnsi="PT Serif" w:cs="Times New Roman"/>
          <w:color w:val="000000"/>
          <w:sz w:val="24"/>
          <w:szCs w:val="24"/>
          <w:lang w:eastAsia="ru-RU"/>
        </w:rPr>
      </w:pPr>
      <w:bookmarkStart w:id="16" w:name="h114"/>
      <w:bookmarkEnd w:id="16"/>
      <w:r w:rsidRPr="001C0150">
        <w:rPr>
          <w:rFonts w:ascii="PT Serif" w:eastAsia="Times New Roman" w:hAnsi="PT Serif" w:cs="Times New Roman"/>
          <w:i/>
          <w:iCs/>
          <w:color w:val="000000"/>
          <w:sz w:val="24"/>
          <w:szCs w:val="24"/>
          <w:lang w:eastAsia="ru-RU"/>
        </w:rPr>
        <w:t>Приложение</w:t>
      </w:r>
      <w:bookmarkStart w:id="17" w:name="l16"/>
      <w:bookmarkEnd w:id="17"/>
    </w:p>
    <w:p w14:paraId="18F1FD66" w14:textId="77777777" w:rsidR="001C0150" w:rsidRPr="001C0150" w:rsidRDefault="001C0150" w:rsidP="001C0150">
      <w:pPr>
        <w:shd w:val="clear" w:color="auto" w:fill="FFFFFF"/>
        <w:spacing w:after="300" w:line="240" w:lineRule="auto"/>
        <w:jc w:val="right"/>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i/>
          <w:iCs/>
          <w:color w:val="000000"/>
          <w:sz w:val="24"/>
          <w:szCs w:val="24"/>
          <w:lang w:eastAsia="ru-RU"/>
        </w:rPr>
        <w:lastRenderedPageBreak/>
        <w:t>УТВЕРЖДЕН</w:t>
      </w:r>
      <w:r w:rsidRPr="001C0150">
        <w:rPr>
          <w:rFonts w:ascii="PT Serif" w:eastAsia="Times New Roman" w:hAnsi="PT Serif" w:cs="Times New Roman"/>
          <w:color w:val="000000"/>
          <w:sz w:val="24"/>
          <w:szCs w:val="24"/>
          <w:lang w:eastAsia="ru-RU"/>
        </w:rPr>
        <w:br/>
      </w:r>
      <w:r w:rsidRPr="001C0150">
        <w:rPr>
          <w:rFonts w:ascii="PT Serif" w:eastAsia="Times New Roman" w:hAnsi="PT Serif" w:cs="Times New Roman"/>
          <w:i/>
          <w:iCs/>
          <w:color w:val="000000"/>
          <w:sz w:val="24"/>
          <w:szCs w:val="24"/>
          <w:lang w:eastAsia="ru-RU"/>
        </w:rPr>
        <w:t>приказом Министерства просвещения</w:t>
      </w:r>
      <w:r w:rsidRPr="001C0150">
        <w:rPr>
          <w:rFonts w:ascii="PT Serif" w:eastAsia="Times New Roman" w:hAnsi="PT Serif" w:cs="Times New Roman"/>
          <w:color w:val="000000"/>
          <w:sz w:val="24"/>
          <w:szCs w:val="24"/>
          <w:lang w:eastAsia="ru-RU"/>
        </w:rPr>
        <w:br/>
      </w:r>
      <w:r w:rsidRPr="001C0150">
        <w:rPr>
          <w:rFonts w:ascii="PT Serif" w:eastAsia="Times New Roman" w:hAnsi="PT Serif" w:cs="Times New Roman"/>
          <w:i/>
          <w:iCs/>
          <w:color w:val="000000"/>
          <w:sz w:val="24"/>
          <w:szCs w:val="24"/>
          <w:lang w:eastAsia="ru-RU"/>
        </w:rPr>
        <w:t>Российской Федерации</w:t>
      </w:r>
      <w:r w:rsidRPr="001C0150">
        <w:rPr>
          <w:rFonts w:ascii="PT Serif" w:eastAsia="Times New Roman" w:hAnsi="PT Serif" w:cs="Times New Roman"/>
          <w:color w:val="000000"/>
          <w:sz w:val="24"/>
          <w:szCs w:val="24"/>
          <w:lang w:eastAsia="ru-RU"/>
        </w:rPr>
        <w:br/>
      </w:r>
      <w:r w:rsidRPr="001C0150">
        <w:rPr>
          <w:rFonts w:ascii="PT Serif" w:eastAsia="Times New Roman" w:hAnsi="PT Serif" w:cs="Times New Roman"/>
          <w:i/>
          <w:iCs/>
          <w:color w:val="000000"/>
          <w:sz w:val="24"/>
          <w:szCs w:val="24"/>
          <w:lang w:eastAsia="ru-RU"/>
        </w:rPr>
        <w:t>от 24 августа 2022 г. N 762</w:t>
      </w:r>
      <w:bookmarkStart w:id="18" w:name="l17"/>
      <w:bookmarkStart w:id="19" w:name="l18"/>
      <w:bookmarkStart w:id="20" w:name="l19"/>
      <w:bookmarkStart w:id="21" w:name="l20"/>
      <w:bookmarkEnd w:id="18"/>
      <w:bookmarkEnd w:id="19"/>
      <w:bookmarkEnd w:id="20"/>
      <w:bookmarkEnd w:id="21"/>
    </w:p>
    <w:p w14:paraId="1693006F" w14:textId="77777777" w:rsidR="001C0150" w:rsidRPr="001C0150" w:rsidRDefault="001C0150" w:rsidP="001C0150">
      <w:pPr>
        <w:shd w:val="clear" w:color="auto" w:fill="FFFFFF"/>
        <w:spacing w:before="411" w:after="274" w:line="343" w:lineRule="atLeast"/>
        <w:ind w:left="329"/>
        <w:jc w:val="center"/>
        <w:textAlignment w:val="baseline"/>
        <w:outlineLvl w:val="1"/>
        <w:rPr>
          <w:rFonts w:ascii="PT Serif" w:eastAsia="Times New Roman" w:hAnsi="PT Serif" w:cs="Times New Roman"/>
          <w:color w:val="000000"/>
          <w:sz w:val="53"/>
          <w:szCs w:val="53"/>
          <w:lang w:eastAsia="ru-RU"/>
        </w:rPr>
      </w:pPr>
      <w:bookmarkStart w:id="22" w:name="h115"/>
      <w:bookmarkEnd w:id="22"/>
      <w:r w:rsidRPr="001C0150">
        <w:rPr>
          <w:rFonts w:ascii="PT Serif" w:eastAsia="Times New Roman" w:hAnsi="PT Serif" w:cs="Times New Roman"/>
          <w:color w:val="000000"/>
          <w:sz w:val="53"/>
          <w:szCs w:val="53"/>
          <w:lang w:eastAsia="ru-RU"/>
        </w:rPr>
        <w:t>ПОРЯДОК ОРГАНИЗАЦИИ И ОСУЩЕСТВЛЕНИЯ ОБРАЗОВАТЕЛЬНОЙ ДЕЯТЕЛЬНОСТИ ПО ОБРАЗОВАТЕЛЬНЫМ ПРОГРАММАМ СРЕДНЕГО ПРОФЕССИОНАЛЬНОГО ОБРАЗОВАНИЯ</w:t>
      </w:r>
    </w:p>
    <w:p w14:paraId="208455A7" w14:textId="77777777" w:rsidR="001C0150" w:rsidRPr="001C0150" w:rsidRDefault="001C0150" w:rsidP="001C0150">
      <w:pPr>
        <w:shd w:val="clear" w:color="auto" w:fill="FFFFFF"/>
        <w:spacing w:before="480" w:after="480" w:line="360" w:lineRule="atLeast"/>
        <w:jc w:val="center"/>
        <w:textAlignment w:val="baseline"/>
        <w:rPr>
          <w:rFonts w:ascii="PT Serif" w:eastAsia="Times New Roman" w:hAnsi="PT Serif" w:cs="Times New Roman"/>
          <w:color w:val="808080"/>
          <w:sz w:val="21"/>
          <w:szCs w:val="21"/>
          <w:lang w:eastAsia="ru-RU"/>
        </w:rPr>
      </w:pPr>
      <w:r w:rsidRPr="001C0150">
        <w:rPr>
          <w:rFonts w:ascii="PT Serif" w:eastAsia="Times New Roman" w:hAnsi="PT Serif" w:cs="Times New Roman"/>
          <w:color w:val="808080"/>
          <w:sz w:val="21"/>
          <w:szCs w:val="21"/>
          <w:lang w:eastAsia="ru-RU"/>
        </w:rPr>
        <w:t xml:space="preserve">(в ред. Приказа </w:t>
      </w:r>
      <w:proofErr w:type="spellStart"/>
      <w:r w:rsidRPr="001C0150">
        <w:rPr>
          <w:rFonts w:ascii="PT Serif" w:eastAsia="Times New Roman" w:hAnsi="PT Serif" w:cs="Times New Roman"/>
          <w:color w:val="808080"/>
          <w:sz w:val="21"/>
          <w:szCs w:val="21"/>
          <w:lang w:eastAsia="ru-RU"/>
        </w:rPr>
        <w:t>Минпросвещения</w:t>
      </w:r>
      <w:proofErr w:type="spellEnd"/>
      <w:r w:rsidRPr="001C0150">
        <w:rPr>
          <w:rFonts w:ascii="PT Serif" w:eastAsia="Times New Roman" w:hAnsi="PT Serif" w:cs="Times New Roman"/>
          <w:color w:val="808080"/>
          <w:sz w:val="21"/>
          <w:szCs w:val="21"/>
          <w:lang w:eastAsia="ru-RU"/>
        </w:rPr>
        <w:t xml:space="preserve"> РФ </w:t>
      </w:r>
      <w:hyperlink r:id="rId12" w:anchor="l4" w:tgtFrame="_blank" w:history="1">
        <w:r w:rsidRPr="001C0150">
          <w:rPr>
            <w:rFonts w:ascii="PT Serif" w:eastAsia="Times New Roman" w:hAnsi="PT Serif" w:cs="Times New Roman"/>
            <w:color w:val="808080"/>
            <w:sz w:val="21"/>
            <w:szCs w:val="21"/>
            <w:lang w:eastAsia="ru-RU"/>
          </w:rPr>
          <w:t>от 20.12.2022 N 1152</w:t>
        </w:r>
      </w:hyperlink>
      <w:r w:rsidRPr="001C0150">
        <w:rPr>
          <w:rFonts w:ascii="PT Serif" w:eastAsia="Times New Roman" w:hAnsi="PT Serif" w:cs="Times New Roman"/>
          <w:color w:val="808080"/>
          <w:sz w:val="21"/>
          <w:szCs w:val="21"/>
          <w:lang w:eastAsia="ru-RU"/>
        </w:rPr>
        <w:t>)</w:t>
      </w:r>
      <w:bookmarkStart w:id="23" w:name="l21"/>
      <w:bookmarkEnd w:id="23"/>
    </w:p>
    <w:p w14:paraId="0FD6AB68" w14:textId="77777777" w:rsidR="001C0150" w:rsidRPr="001C0150" w:rsidRDefault="001C0150" w:rsidP="001C0150">
      <w:pPr>
        <w:shd w:val="clear" w:color="auto" w:fill="FFFFFF"/>
        <w:spacing w:before="634" w:after="365" w:line="336" w:lineRule="atLeast"/>
        <w:ind w:left="461"/>
        <w:jc w:val="center"/>
        <w:textAlignment w:val="baseline"/>
        <w:outlineLvl w:val="2"/>
        <w:rPr>
          <w:rFonts w:ascii="PT Serif" w:eastAsia="Times New Roman" w:hAnsi="PT Serif" w:cs="Times New Roman"/>
          <w:b/>
          <w:bCs/>
          <w:color w:val="000000"/>
          <w:sz w:val="37"/>
          <w:szCs w:val="37"/>
          <w:lang w:eastAsia="ru-RU"/>
        </w:rPr>
      </w:pPr>
      <w:bookmarkStart w:id="24" w:name="h116"/>
      <w:bookmarkEnd w:id="24"/>
      <w:r w:rsidRPr="001C0150">
        <w:rPr>
          <w:rFonts w:ascii="PT Serif" w:eastAsia="Times New Roman" w:hAnsi="PT Serif" w:cs="Times New Roman"/>
          <w:b/>
          <w:bCs/>
          <w:color w:val="000000"/>
          <w:sz w:val="37"/>
          <w:szCs w:val="37"/>
          <w:lang w:eastAsia="ru-RU"/>
        </w:rPr>
        <w:t>I. Общие положения</w:t>
      </w:r>
    </w:p>
    <w:p w14:paraId="397A700D"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w:t>
      </w:r>
      <w:r w:rsidRPr="001C0150">
        <w:rPr>
          <w:rFonts w:ascii="PT Serif" w:eastAsia="Times New Roman" w:hAnsi="PT Serif" w:cs="Times New Roman"/>
          <w:color w:val="000000"/>
          <w:sz w:val="24"/>
          <w:szCs w:val="24"/>
          <w:lang w:eastAsia="ru-RU"/>
        </w:rPr>
        <w:t>Порядок организации и осуществления образовательной деятельности по образовательным программам среднего профессионального образования (далее - Порядок) регулирует организацию и осуществление образовательной деятельности по образовательным программам среднего профессионального образования, в том числе особенности организации образовательной деятельности для обучающихся с ограниченными возможностями здоровья &lt;1&gt;.</w:t>
      </w:r>
      <w:bookmarkStart w:id="25" w:name="l22"/>
      <w:bookmarkEnd w:id="25"/>
    </w:p>
    <w:p w14:paraId="29297033"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&lt;1&gt; </w:t>
      </w:r>
      <w:hyperlink r:id="rId13" w:anchor="l980" w:tgtFrame="_blank" w:history="1">
        <w:r w:rsidRPr="001C0150">
          <w:rPr>
            <w:rFonts w:ascii="PT Serif" w:eastAsia="Times New Roman" w:hAnsi="PT Serif" w:cs="Times New Roman"/>
            <w:color w:val="3072C4"/>
            <w:sz w:val="24"/>
            <w:szCs w:val="24"/>
            <w:lang w:eastAsia="ru-RU"/>
          </w:rPr>
          <w:t>Часть 6</w:t>
        </w:r>
      </w:hyperlink>
      <w:r w:rsidRPr="001C0150">
        <w:rPr>
          <w:rFonts w:ascii="PT Serif" w:eastAsia="Times New Roman" w:hAnsi="PT Serif" w:cs="Times New Roman"/>
          <w:color w:val="000000"/>
          <w:sz w:val="24"/>
          <w:szCs w:val="24"/>
          <w:lang w:eastAsia="ru-RU"/>
        </w:rPr>
        <w:t>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bookmarkStart w:id="26" w:name="l23"/>
      <w:bookmarkEnd w:id="26"/>
    </w:p>
    <w:p w14:paraId="35C22753"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w:t>
      </w:r>
      <w:r w:rsidRPr="001C0150">
        <w:rPr>
          <w:rFonts w:ascii="PT Serif" w:eastAsia="Times New Roman" w:hAnsi="PT Serif" w:cs="Times New Roman"/>
          <w:color w:val="000000"/>
          <w:sz w:val="24"/>
          <w:szCs w:val="24"/>
          <w:lang w:eastAsia="ru-RU"/>
        </w:rPr>
        <w:t>Порядок является обязательным для образовательных организаций, реализующих образовательные программы среднего профессионального образования (далее - образовательные организации).</w:t>
      </w:r>
      <w:bookmarkStart w:id="27" w:name="l24"/>
      <w:bookmarkEnd w:id="27"/>
    </w:p>
    <w:p w14:paraId="746B69F9" w14:textId="77777777" w:rsidR="001C0150" w:rsidRPr="001C0150" w:rsidRDefault="001C0150" w:rsidP="001C0150">
      <w:pPr>
        <w:shd w:val="clear" w:color="auto" w:fill="FFFFFF"/>
        <w:spacing w:before="634" w:after="365" w:line="336" w:lineRule="atLeast"/>
        <w:ind w:left="461"/>
        <w:jc w:val="center"/>
        <w:textAlignment w:val="baseline"/>
        <w:outlineLvl w:val="2"/>
        <w:rPr>
          <w:rFonts w:ascii="PT Serif" w:eastAsia="Times New Roman" w:hAnsi="PT Serif" w:cs="Times New Roman"/>
          <w:b/>
          <w:bCs/>
          <w:color w:val="000000"/>
          <w:sz w:val="37"/>
          <w:szCs w:val="37"/>
          <w:lang w:eastAsia="ru-RU"/>
        </w:rPr>
      </w:pPr>
      <w:bookmarkStart w:id="28" w:name="h118"/>
      <w:bookmarkEnd w:id="28"/>
      <w:r w:rsidRPr="001C0150">
        <w:rPr>
          <w:rFonts w:ascii="PT Serif" w:eastAsia="Times New Roman" w:hAnsi="PT Serif" w:cs="Times New Roman"/>
          <w:b/>
          <w:bCs/>
          <w:color w:val="000000"/>
          <w:sz w:val="37"/>
          <w:szCs w:val="37"/>
          <w:lang w:eastAsia="ru-RU"/>
        </w:rPr>
        <w:lastRenderedPageBreak/>
        <w:t>II. Организация и осуществление образовательной деятельности</w:t>
      </w:r>
    </w:p>
    <w:p w14:paraId="57CD78F4"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w:t>
      </w:r>
      <w:r w:rsidRPr="001C0150">
        <w:rPr>
          <w:rFonts w:ascii="PT Serif" w:eastAsia="Times New Roman" w:hAnsi="PT Serif" w:cs="Times New Roman"/>
          <w:color w:val="000000"/>
          <w:sz w:val="24"/>
          <w:szCs w:val="24"/>
          <w:lang w:eastAsia="ru-RU"/>
        </w:rPr>
        <w:t>Среднее профессиональное образование может быть получено в образовательных организациях, а также вне образовательных организаций.</w:t>
      </w:r>
      <w:bookmarkStart w:id="29" w:name="l25"/>
      <w:bookmarkEnd w:id="29"/>
    </w:p>
    <w:p w14:paraId="00A62075"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4.</w:t>
      </w:r>
      <w:r w:rsidRPr="001C0150">
        <w:rPr>
          <w:rFonts w:ascii="PT Serif" w:eastAsia="Times New Roman" w:hAnsi="PT Serif" w:cs="Times New Roman"/>
          <w:color w:val="000000"/>
          <w:sz w:val="24"/>
          <w:szCs w:val="24"/>
          <w:lang w:eastAsia="ru-RU"/>
        </w:rPr>
        <w:t>Содержание среднего профессионального образования по каждой профессии, специальности определяется образовательными программами среднего профессионального образования. Содержание среднего профессионального образования должно обеспечивать получение квалификации.</w:t>
      </w:r>
      <w:bookmarkStart w:id="30" w:name="l26"/>
      <w:bookmarkEnd w:id="30"/>
    </w:p>
    <w:p w14:paraId="0037C6A1"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5.</w:t>
      </w:r>
      <w:r w:rsidRPr="001C0150">
        <w:rPr>
          <w:rFonts w:ascii="PT Serif" w:eastAsia="Times New Roman" w:hAnsi="PT Serif" w:cs="Times New Roman"/>
          <w:color w:val="000000"/>
          <w:sz w:val="24"/>
          <w:szCs w:val="24"/>
          <w:lang w:eastAsia="ru-RU"/>
        </w:rPr>
        <w:t>Образовательные программы среднего профессионального образования самостоятельно разрабатываются и утверждаются образовательными организациями.</w:t>
      </w:r>
      <w:bookmarkStart w:id="31" w:name="l27"/>
      <w:bookmarkEnd w:id="31"/>
    </w:p>
    <w:p w14:paraId="76CBC2B6"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Образовательные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указанные образовательные программы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&lt;2&gt;.</w:t>
      </w:r>
      <w:bookmarkStart w:id="32" w:name="l28"/>
      <w:bookmarkEnd w:id="32"/>
    </w:p>
    <w:p w14:paraId="01F9BC9D"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&lt;2&gt; </w:t>
      </w:r>
      <w:hyperlink r:id="rId14" w:anchor="l7823" w:tgtFrame="_blank" w:history="1">
        <w:r w:rsidRPr="001C0150">
          <w:rPr>
            <w:rFonts w:ascii="PT Serif" w:eastAsia="Times New Roman" w:hAnsi="PT Serif" w:cs="Times New Roman"/>
            <w:color w:val="3072C4"/>
            <w:sz w:val="24"/>
            <w:szCs w:val="24"/>
            <w:lang w:eastAsia="ru-RU"/>
          </w:rPr>
          <w:t>Часть 7</w:t>
        </w:r>
      </w:hyperlink>
      <w:r w:rsidRPr="001C0150">
        <w:rPr>
          <w:rFonts w:ascii="PT Serif" w:eastAsia="Times New Roman" w:hAnsi="PT Serif" w:cs="Times New Roman"/>
          <w:color w:val="000000"/>
          <w:sz w:val="24"/>
          <w:szCs w:val="24"/>
          <w:lang w:eastAsia="ru-RU"/>
        </w:rPr>
        <w:t>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2021, N 22, ст. 3679).</w:t>
      </w:r>
      <w:bookmarkStart w:id="33" w:name="l29"/>
      <w:bookmarkEnd w:id="33"/>
    </w:p>
    <w:p w14:paraId="64C57DD1"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Образовательные программы среднего профессионального образования, реализуемые на базе основного общего образования, разрабатываются образовательными организациями,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&lt;3&gt;.</w:t>
      </w:r>
      <w:bookmarkStart w:id="34" w:name="l30"/>
      <w:bookmarkStart w:id="35" w:name="l133"/>
      <w:bookmarkEnd w:id="34"/>
      <w:bookmarkEnd w:id="35"/>
    </w:p>
    <w:p w14:paraId="0778B045"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&lt;3&gt; </w:t>
      </w:r>
      <w:hyperlink r:id="rId15" w:anchor="l855" w:tgtFrame="_blank" w:history="1">
        <w:r w:rsidRPr="001C0150">
          <w:rPr>
            <w:rFonts w:ascii="PT Serif" w:eastAsia="Times New Roman" w:hAnsi="PT Serif" w:cs="Times New Roman"/>
            <w:color w:val="3072C4"/>
            <w:sz w:val="24"/>
            <w:szCs w:val="24"/>
            <w:lang w:eastAsia="ru-RU"/>
          </w:rPr>
          <w:t>Часть 3</w:t>
        </w:r>
      </w:hyperlink>
      <w:r w:rsidRPr="001C0150">
        <w:rPr>
          <w:rFonts w:ascii="PT Serif" w:eastAsia="Times New Roman" w:hAnsi="PT Serif" w:cs="Times New Roman"/>
          <w:color w:val="000000"/>
          <w:sz w:val="24"/>
          <w:szCs w:val="24"/>
          <w:lang w:eastAsia="ru-RU"/>
        </w:rPr>
        <w:t> статьи 68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36" w:name="l31"/>
      <w:bookmarkEnd w:id="36"/>
    </w:p>
    <w:p w14:paraId="3C0EFC6A"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 xml:space="preserve">Образовательные программы среднего профессионального образования, реализуемые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разрабатываются образовательными организациями в </w:t>
      </w:r>
      <w:r w:rsidRPr="001C0150">
        <w:rPr>
          <w:rFonts w:ascii="PT Serif" w:eastAsia="Times New Roman" w:hAnsi="PT Serif" w:cs="Times New Roman"/>
          <w:color w:val="000000"/>
          <w:sz w:val="24"/>
          <w:szCs w:val="24"/>
          <w:lang w:eastAsia="ru-RU"/>
        </w:rPr>
        <w:lastRenderedPageBreak/>
        <w:t>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разработанных организацией, определяемой Министерством просвещения Российской Федерации из числа подведомственных ему организаций &lt;4&gt;.</w:t>
      </w:r>
      <w:bookmarkStart w:id="37" w:name="l32"/>
      <w:bookmarkStart w:id="38" w:name="l134"/>
      <w:bookmarkEnd w:id="37"/>
      <w:bookmarkEnd w:id="38"/>
    </w:p>
    <w:p w14:paraId="25F654F0"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&lt;4&gt; Пункт 4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2012, N 12, ст. 1871), действующего до 1 января 2026 г.</w:t>
      </w:r>
      <w:bookmarkStart w:id="39" w:name="l33"/>
      <w:bookmarkEnd w:id="39"/>
    </w:p>
    <w:p w14:paraId="76253A46"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6.</w:t>
      </w:r>
      <w:r w:rsidRPr="001C0150">
        <w:rPr>
          <w:rFonts w:ascii="PT Serif" w:eastAsia="Times New Roman" w:hAnsi="PT Serif" w:cs="Times New Roman"/>
          <w:color w:val="000000"/>
          <w:sz w:val="24"/>
          <w:szCs w:val="24"/>
          <w:lang w:eastAsia="ru-RU"/>
        </w:rPr>
        <w:t>Требования к структуре, объему, условиям реализации и результатам освоения образовательных программ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bookmarkStart w:id="40" w:name="l34"/>
      <w:bookmarkEnd w:id="40"/>
    </w:p>
    <w:p w14:paraId="0D398D63"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7.</w:t>
      </w:r>
      <w:r w:rsidRPr="00047465">
        <w:rPr>
          <w:rFonts w:ascii="PT Serif" w:eastAsia="Times New Roman" w:hAnsi="PT Serif" w:cs="Times New Roman"/>
          <w:color w:val="000000"/>
          <w:sz w:val="24"/>
          <w:szCs w:val="24"/>
          <w:highlight w:val="yellow"/>
          <w:lang w:eastAsia="ru-RU"/>
        </w:rPr>
        <w:t>Образовательная программа среднего профессионального образования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Pr="001C0150">
        <w:rPr>
          <w:rFonts w:ascii="PT Serif" w:eastAsia="Times New Roman" w:hAnsi="PT Serif" w:cs="Times New Roman"/>
          <w:color w:val="000000"/>
          <w:sz w:val="24"/>
          <w:szCs w:val="24"/>
          <w:lang w:eastAsia="ru-RU"/>
        </w:rPr>
        <w:t xml:space="preserve"> &lt;5&gt;.</w:t>
      </w:r>
      <w:bookmarkStart w:id="41" w:name="l35"/>
      <w:bookmarkEnd w:id="41"/>
    </w:p>
    <w:p w14:paraId="73F1CF7A"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&lt;5&gt; </w:t>
      </w:r>
      <w:hyperlink r:id="rId16" w:anchor="l8204" w:tgtFrame="_blank" w:history="1">
        <w:r w:rsidRPr="001C0150">
          <w:rPr>
            <w:rFonts w:ascii="PT Serif" w:eastAsia="Times New Roman" w:hAnsi="PT Serif" w:cs="Times New Roman"/>
            <w:color w:val="3072C4"/>
            <w:sz w:val="24"/>
            <w:szCs w:val="24"/>
            <w:lang w:eastAsia="ru-RU"/>
          </w:rPr>
          <w:t>Пункт 9</w:t>
        </w:r>
      </w:hyperlink>
      <w:r w:rsidRPr="001C0150">
        <w:rPr>
          <w:rFonts w:ascii="PT Serif" w:eastAsia="Times New Roman" w:hAnsi="PT Serif" w:cs="Times New Roman"/>
          <w:color w:val="000000"/>
          <w:sz w:val="24"/>
          <w:szCs w:val="24"/>
          <w:lang w:eastAsia="ru-RU"/>
        </w:rPr>
        <w:t> статьи 2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bookmarkStart w:id="42" w:name="l36"/>
      <w:bookmarkEnd w:id="42"/>
    </w:p>
    <w:p w14:paraId="1EB16439"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Оценочные материалы для государственной итоговой аттестации в форме демонстрационного экзамена разрабатываются и доводятся до сведения участников отношений в сфере образования в соответствии с порядком проведения государственной итоговой аттестации по образовательным программам среднего профессионального образования &lt;6&gt;.</w:t>
      </w:r>
      <w:bookmarkStart w:id="43" w:name="l37"/>
      <w:bookmarkEnd w:id="43"/>
    </w:p>
    <w:p w14:paraId="165E9D93"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&lt;6&gt; Пункты </w:t>
      </w:r>
      <w:hyperlink r:id="rId17" w:anchor="l26" w:tgtFrame="_blank" w:history="1">
        <w:r w:rsidRPr="001C0150">
          <w:rPr>
            <w:rFonts w:ascii="PT Serif" w:eastAsia="Times New Roman" w:hAnsi="PT Serif" w:cs="Times New Roman"/>
            <w:color w:val="3072C4"/>
            <w:sz w:val="24"/>
            <w:szCs w:val="24"/>
            <w:lang w:eastAsia="ru-RU"/>
          </w:rPr>
          <w:t>19</w:t>
        </w:r>
      </w:hyperlink>
      <w:r w:rsidRPr="001C0150">
        <w:rPr>
          <w:rFonts w:ascii="PT Serif" w:eastAsia="Times New Roman" w:hAnsi="PT Serif" w:cs="Times New Roman"/>
          <w:color w:val="000000"/>
          <w:sz w:val="24"/>
          <w:szCs w:val="24"/>
          <w:lang w:eastAsia="ru-RU"/>
        </w:rPr>
        <w:t> - </w:t>
      </w:r>
      <w:hyperlink r:id="rId18" w:anchor="l176" w:tgtFrame="_blank" w:history="1">
        <w:r w:rsidRPr="001C0150">
          <w:rPr>
            <w:rFonts w:ascii="PT Serif" w:eastAsia="Times New Roman" w:hAnsi="PT Serif" w:cs="Times New Roman"/>
            <w:color w:val="3072C4"/>
            <w:sz w:val="24"/>
            <w:szCs w:val="24"/>
            <w:lang w:eastAsia="ru-RU"/>
          </w:rPr>
          <w:t>21</w:t>
        </w:r>
      </w:hyperlink>
      <w:r w:rsidRPr="001C0150">
        <w:rPr>
          <w:rFonts w:ascii="PT Serif" w:eastAsia="Times New Roman" w:hAnsi="PT Serif" w:cs="Times New Roman"/>
          <w:color w:val="000000"/>
          <w:sz w:val="24"/>
          <w:szCs w:val="24"/>
          <w:lang w:eastAsia="ru-RU"/>
        </w:rPr>
        <w:t>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Российской Федерации от 8 ноября 2021 г. N 800 (зарегистрирован Министерством юстиции Российской федерации 7 декабря 2021 г., регистрационный N 66211), с изменениями, внесенными приказом Министерства просвещения Российской Федерации от 5 мая 2022 г. N 311 (зарегистрирован Министерством юстиции Российской Федерации 27 мая 2022 г., регистрационный N 68606), действующего до 1 сентября 2028 г.</w:t>
      </w:r>
      <w:bookmarkStart w:id="44" w:name="l38"/>
      <w:bookmarkStart w:id="45" w:name="l135"/>
      <w:bookmarkEnd w:id="44"/>
      <w:bookmarkEnd w:id="45"/>
    </w:p>
    <w:p w14:paraId="46CFD317"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lastRenderedPageBreak/>
        <w:t>8.</w:t>
      </w:r>
      <w:r w:rsidRPr="001C0150">
        <w:rPr>
          <w:rFonts w:ascii="PT Serif" w:eastAsia="Times New Roman" w:hAnsi="PT Serif" w:cs="Times New Roman"/>
          <w:color w:val="000000"/>
          <w:sz w:val="24"/>
          <w:szCs w:val="24"/>
          <w:lang w:eastAsia="ru-RU"/>
        </w:rPr>
        <w:t>Формы получения образования и формы обучения по образовательным программам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bookmarkStart w:id="46" w:name="l39"/>
      <w:bookmarkEnd w:id="46"/>
    </w:p>
    <w:p w14:paraId="2DE1E629"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9.</w:t>
      </w:r>
      <w:r w:rsidRPr="001C0150">
        <w:rPr>
          <w:rFonts w:ascii="PT Serif" w:eastAsia="Times New Roman" w:hAnsi="PT Serif" w:cs="Times New Roman"/>
          <w:color w:val="000000"/>
          <w:sz w:val="24"/>
          <w:szCs w:val="24"/>
          <w:lang w:eastAsia="ru-RU"/>
        </w:rPr>
        <w:t>Обучение в форме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&lt;7&gt;.</w:t>
      </w:r>
      <w:bookmarkStart w:id="47" w:name="l40"/>
      <w:bookmarkEnd w:id="47"/>
    </w:p>
    <w:p w14:paraId="4E476D57"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&lt;7&gt; </w:t>
      </w:r>
      <w:hyperlink r:id="rId19" w:anchor="l263" w:tgtFrame="_blank" w:history="1">
        <w:r w:rsidRPr="001C0150">
          <w:rPr>
            <w:rFonts w:ascii="PT Serif" w:eastAsia="Times New Roman" w:hAnsi="PT Serif" w:cs="Times New Roman"/>
            <w:color w:val="3072C4"/>
            <w:sz w:val="24"/>
            <w:szCs w:val="24"/>
            <w:lang w:eastAsia="ru-RU"/>
          </w:rPr>
          <w:t>Часть 3</w:t>
        </w:r>
      </w:hyperlink>
      <w:r w:rsidRPr="001C0150">
        <w:rPr>
          <w:rFonts w:ascii="PT Serif" w:eastAsia="Times New Roman" w:hAnsi="PT Serif" w:cs="Times New Roman"/>
          <w:color w:val="000000"/>
          <w:sz w:val="24"/>
          <w:szCs w:val="24"/>
          <w:lang w:eastAsia="ru-RU"/>
        </w:rPr>
        <w:t> статьи 17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48" w:name="l41"/>
      <w:bookmarkEnd w:id="48"/>
    </w:p>
    <w:p w14:paraId="253A7029"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10.</w:t>
      </w:r>
      <w:r w:rsidRPr="001C0150">
        <w:rPr>
          <w:rFonts w:ascii="PT Serif" w:eastAsia="Times New Roman" w:hAnsi="PT Serif" w:cs="Times New Roman"/>
          <w:color w:val="000000"/>
          <w:sz w:val="24"/>
          <w:szCs w:val="24"/>
          <w:lang w:eastAsia="ru-RU"/>
        </w:rPr>
        <w:t>Допускается сочетание различных форм получения образования и форм обучения &lt;8&gt;.</w:t>
      </w:r>
      <w:bookmarkStart w:id="49" w:name="l42"/>
      <w:bookmarkEnd w:id="49"/>
    </w:p>
    <w:p w14:paraId="4DED884B"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&lt;8&gt; </w:t>
      </w:r>
      <w:hyperlink r:id="rId20" w:anchor="l263" w:tgtFrame="_blank" w:history="1">
        <w:r w:rsidRPr="001C0150">
          <w:rPr>
            <w:rFonts w:ascii="PT Serif" w:eastAsia="Times New Roman" w:hAnsi="PT Serif" w:cs="Times New Roman"/>
            <w:color w:val="3072C4"/>
            <w:sz w:val="24"/>
            <w:szCs w:val="24"/>
            <w:lang w:eastAsia="ru-RU"/>
          </w:rPr>
          <w:t>Часть 4</w:t>
        </w:r>
      </w:hyperlink>
      <w:r w:rsidRPr="001C0150">
        <w:rPr>
          <w:rFonts w:ascii="PT Serif" w:eastAsia="Times New Roman" w:hAnsi="PT Serif" w:cs="Times New Roman"/>
          <w:color w:val="000000"/>
          <w:sz w:val="24"/>
          <w:szCs w:val="24"/>
          <w:lang w:eastAsia="ru-RU"/>
        </w:rPr>
        <w:t> статьи 17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50" w:name="l43"/>
      <w:bookmarkEnd w:id="50"/>
    </w:p>
    <w:p w14:paraId="2C929650"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11.</w:t>
      </w:r>
      <w:r w:rsidRPr="001C0150">
        <w:rPr>
          <w:rFonts w:ascii="PT Serif" w:eastAsia="Times New Roman" w:hAnsi="PT Serif" w:cs="Times New Roman"/>
          <w:color w:val="000000"/>
          <w:sz w:val="24"/>
          <w:szCs w:val="24"/>
          <w:lang w:eastAsia="ru-RU"/>
        </w:rPr>
        <w:t>Федеральными государственными образовательными стандартами среднего профессионального образования устанавливаются сроки получения среднего профессионального образования с учетом различных форм обучения, образовательных технологий и особенностей отдельных категорий обучающихся &lt;9&gt;.</w:t>
      </w:r>
      <w:bookmarkStart w:id="51" w:name="l44"/>
      <w:bookmarkEnd w:id="51"/>
    </w:p>
    <w:p w14:paraId="0E9D5894"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&lt;9&gt; </w:t>
      </w:r>
      <w:hyperlink r:id="rId21" w:anchor="l198" w:tgtFrame="_blank" w:history="1">
        <w:r w:rsidRPr="001C0150">
          <w:rPr>
            <w:rFonts w:ascii="PT Serif" w:eastAsia="Times New Roman" w:hAnsi="PT Serif" w:cs="Times New Roman"/>
            <w:color w:val="3072C4"/>
            <w:sz w:val="24"/>
            <w:szCs w:val="24"/>
            <w:lang w:eastAsia="ru-RU"/>
          </w:rPr>
          <w:t>Часть 4</w:t>
        </w:r>
      </w:hyperlink>
      <w:r w:rsidRPr="001C0150">
        <w:rPr>
          <w:rFonts w:ascii="PT Serif" w:eastAsia="Times New Roman" w:hAnsi="PT Serif" w:cs="Times New Roman"/>
          <w:color w:val="000000"/>
          <w:sz w:val="24"/>
          <w:szCs w:val="24"/>
          <w:lang w:eastAsia="ru-RU"/>
        </w:rPr>
        <w:t> статьи 11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52" w:name="l45"/>
      <w:bookmarkEnd w:id="52"/>
    </w:p>
    <w:p w14:paraId="455BCD41"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Срок получения образования по образовательной программе среднего профессионального образования,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примерной основной образовательной программы в порядке, установленном федеральным государственным образовательным стандартом среднего профессионального образования по соответствующей профессии, специальности &lt;10&gt;.</w:t>
      </w:r>
      <w:bookmarkStart w:id="53" w:name="l46"/>
      <w:bookmarkStart w:id="54" w:name="l136"/>
      <w:bookmarkEnd w:id="53"/>
      <w:bookmarkEnd w:id="54"/>
    </w:p>
    <w:p w14:paraId="6DDE05E3"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&lt;10&gt; Пункт 11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2012, N 12, ст. 1871).</w:t>
      </w:r>
      <w:bookmarkStart w:id="55" w:name="l47"/>
      <w:bookmarkEnd w:id="55"/>
    </w:p>
    <w:p w14:paraId="7994B60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lastRenderedPageBreak/>
        <w:t>12.</w:t>
      </w:r>
      <w:r w:rsidRPr="001C0150">
        <w:rPr>
          <w:rFonts w:ascii="PT Serif" w:eastAsia="Times New Roman" w:hAnsi="PT Serif" w:cs="Times New Roman"/>
          <w:color w:val="000000"/>
          <w:sz w:val="24"/>
          <w:szCs w:val="24"/>
          <w:lang w:eastAsia="ru-RU"/>
        </w:rPr>
        <w:t>Образовательные программы среднего профессионального образования реализуются образовательной организацией как самостоятельно, так и посредством сетевых форм их реализации &lt;11&gt;.</w:t>
      </w:r>
      <w:bookmarkStart w:id="56" w:name="l48"/>
      <w:bookmarkEnd w:id="56"/>
    </w:p>
    <w:p w14:paraId="5918C971"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&lt;11&gt; </w:t>
      </w:r>
      <w:hyperlink r:id="rId22" w:anchor="l8032" w:tgtFrame="_blank" w:history="1">
        <w:r w:rsidRPr="001C0150">
          <w:rPr>
            <w:rFonts w:ascii="PT Serif" w:eastAsia="Times New Roman" w:hAnsi="PT Serif" w:cs="Times New Roman"/>
            <w:color w:val="3072C4"/>
            <w:sz w:val="24"/>
            <w:szCs w:val="24"/>
            <w:lang w:eastAsia="ru-RU"/>
          </w:rPr>
          <w:t>Часть 1</w:t>
        </w:r>
      </w:hyperlink>
      <w:r w:rsidRPr="001C0150">
        <w:rPr>
          <w:rFonts w:ascii="PT Serif" w:eastAsia="Times New Roman" w:hAnsi="PT Serif" w:cs="Times New Roman"/>
          <w:color w:val="000000"/>
          <w:sz w:val="24"/>
          <w:szCs w:val="24"/>
          <w:lang w:eastAsia="ru-RU"/>
        </w:rPr>
        <w:t>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57" w:name="l49"/>
      <w:bookmarkEnd w:id="57"/>
    </w:p>
    <w:p w14:paraId="26F4E139"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13.</w:t>
      </w:r>
      <w:r w:rsidRPr="001C0150">
        <w:rPr>
          <w:rFonts w:ascii="PT Serif" w:eastAsia="Times New Roman" w:hAnsi="PT Serif" w:cs="Times New Roman"/>
          <w:color w:val="000000"/>
          <w:sz w:val="24"/>
          <w:szCs w:val="24"/>
          <w:lang w:eastAsia="ru-RU"/>
        </w:rPr>
        <w:t>При реализации образовательных программ среднего профессионального образования используются различные образовательные технологии, в том числе дистанционные образовательные технологии, электронное обучение &lt;12&gt;.</w:t>
      </w:r>
      <w:bookmarkStart w:id="58" w:name="l50"/>
      <w:bookmarkEnd w:id="58"/>
    </w:p>
    <w:p w14:paraId="1B711423"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&lt;12&gt; </w:t>
      </w:r>
      <w:hyperlink r:id="rId23" w:anchor="l8032" w:tgtFrame="_blank" w:history="1">
        <w:r w:rsidRPr="001C0150">
          <w:rPr>
            <w:rFonts w:ascii="PT Serif" w:eastAsia="Times New Roman" w:hAnsi="PT Serif" w:cs="Times New Roman"/>
            <w:color w:val="3072C4"/>
            <w:sz w:val="24"/>
            <w:szCs w:val="24"/>
            <w:lang w:eastAsia="ru-RU"/>
          </w:rPr>
          <w:t>Часть 2</w:t>
        </w:r>
      </w:hyperlink>
      <w:r w:rsidRPr="001C0150">
        <w:rPr>
          <w:rFonts w:ascii="PT Serif" w:eastAsia="Times New Roman" w:hAnsi="PT Serif" w:cs="Times New Roman"/>
          <w:color w:val="000000"/>
          <w:sz w:val="24"/>
          <w:szCs w:val="24"/>
          <w:lang w:eastAsia="ru-RU"/>
        </w:rPr>
        <w:t>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59" w:name="l51"/>
      <w:bookmarkEnd w:id="59"/>
    </w:p>
    <w:p w14:paraId="5C1E40AE"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14.</w:t>
      </w:r>
      <w:r w:rsidRPr="001C0150">
        <w:rPr>
          <w:rFonts w:ascii="PT Serif" w:eastAsia="Times New Roman" w:hAnsi="PT Serif" w:cs="Times New Roman"/>
          <w:color w:val="000000"/>
          <w:sz w:val="24"/>
          <w:szCs w:val="24"/>
          <w:lang w:eastAsia="ru-RU"/>
        </w:rPr>
        <w:t>При реализации образовательных программ среднего профессионального образования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&lt;13&gt;.</w:t>
      </w:r>
      <w:bookmarkStart w:id="60" w:name="l52"/>
      <w:bookmarkEnd w:id="60"/>
    </w:p>
    <w:p w14:paraId="0FA4355F"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&lt;13&gt; </w:t>
      </w:r>
      <w:hyperlink r:id="rId24" w:anchor="l8032" w:tgtFrame="_blank" w:history="1">
        <w:r w:rsidRPr="001C0150">
          <w:rPr>
            <w:rFonts w:ascii="PT Serif" w:eastAsia="Times New Roman" w:hAnsi="PT Serif" w:cs="Times New Roman"/>
            <w:color w:val="3072C4"/>
            <w:sz w:val="24"/>
            <w:szCs w:val="24"/>
            <w:lang w:eastAsia="ru-RU"/>
          </w:rPr>
          <w:t>Часть 3</w:t>
        </w:r>
      </w:hyperlink>
      <w:r w:rsidRPr="001C0150">
        <w:rPr>
          <w:rFonts w:ascii="PT Serif" w:eastAsia="Times New Roman" w:hAnsi="PT Serif" w:cs="Times New Roman"/>
          <w:color w:val="000000"/>
          <w:sz w:val="24"/>
          <w:szCs w:val="24"/>
          <w:lang w:eastAsia="ru-RU"/>
        </w:rPr>
        <w:t>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61" w:name="l53"/>
      <w:bookmarkEnd w:id="61"/>
    </w:p>
    <w:p w14:paraId="29A02F0A"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15.</w:t>
      </w:r>
      <w:r w:rsidRPr="001C0150">
        <w:rPr>
          <w:rFonts w:ascii="PT Serif" w:eastAsia="Times New Roman" w:hAnsi="PT Serif" w:cs="Times New Roman"/>
          <w:color w:val="000000"/>
          <w:sz w:val="24"/>
          <w:szCs w:val="24"/>
          <w:lang w:eastAsia="ru-RU"/>
        </w:rPr>
        <w:t>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запрещается &lt;14&gt;.</w:t>
      </w:r>
      <w:bookmarkStart w:id="62" w:name="l54"/>
      <w:bookmarkEnd w:id="62"/>
    </w:p>
    <w:p w14:paraId="01396EF3"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&lt;14&gt; </w:t>
      </w:r>
      <w:hyperlink r:id="rId25" w:anchor="l7952" w:tgtFrame="_blank" w:history="1">
        <w:r w:rsidRPr="001C0150">
          <w:rPr>
            <w:rFonts w:ascii="PT Serif" w:eastAsia="Times New Roman" w:hAnsi="PT Serif" w:cs="Times New Roman"/>
            <w:color w:val="3072C4"/>
            <w:sz w:val="24"/>
            <w:szCs w:val="24"/>
            <w:lang w:eastAsia="ru-RU"/>
          </w:rPr>
          <w:t>Часть 9</w:t>
        </w:r>
      </w:hyperlink>
      <w:r w:rsidRPr="001C0150">
        <w:rPr>
          <w:rFonts w:ascii="PT Serif" w:eastAsia="Times New Roman" w:hAnsi="PT Serif" w:cs="Times New Roman"/>
          <w:color w:val="000000"/>
          <w:sz w:val="24"/>
          <w:szCs w:val="24"/>
          <w:lang w:eastAsia="ru-RU"/>
        </w:rPr>
        <w:t>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63" w:name="l55"/>
      <w:bookmarkEnd w:id="63"/>
    </w:p>
    <w:p w14:paraId="13620B5D"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16.</w:t>
      </w:r>
      <w:r w:rsidRPr="001C0150">
        <w:rPr>
          <w:rFonts w:ascii="PT Serif" w:eastAsia="Times New Roman" w:hAnsi="PT Serif" w:cs="Times New Roman"/>
          <w:color w:val="000000"/>
          <w:sz w:val="24"/>
          <w:szCs w:val="24"/>
          <w:lang w:eastAsia="ru-RU"/>
        </w:rPr>
        <w:t xml:space="preserve">Освоение образовательной программы среднего профессионального образования предусматривает проведение практики обучающихся.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организуется </w:t>
      </w:r>
      <w:r w:rsidRPr="00BD6D97">
        <w:rPr>
          <w:rFonts w:ascii="PT Serif" w:eastAsia="Times New Roman" w:hAnsi="PT Serif" w:cs="Times New Roman"/>
          <w:color w:val="000000"/>
          <w:sz w:val="24"/>
          <w:szCs w:val="24"/>
          <w:highlight w:val="yellow"/>
          <w:lang w:eastAsia="ru-RU"/>
        </w:rPr>
        <w:t>в форме практической подготовки</w:t>
      </w:r>
      <w:r w:rsidRPr="001C0150">
        <w:rPr>
          <w:rFonts w:ascii="PT Serif" w:eastAsia="Times New Roman" w:hAnsi="PT Serif" w:cs="Times New Roman"/>
          <w:color w:val="000000"/>
          <w:sz w:val="24"/>
          <w:szCs w:val="24"/>
          <w:lang w:eastAsia="ru-RU"/>
        </w:rPr>
        <w:t xml:space="preserve"> &lt;15&gt;.</w:t>
      </w:r>
      <w:bookmarkStart w:id="64" w:name="l56"/>
      <w:bookmarkEnd w:id="64"/>
    </w:p>
    <w:p w14:paraId="335AB346"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&lt;15&gt; </w:t>
      </w:r>
      <w:hyperlink r:id="rId26" w:anchor="l234" w:tgtFrame="_blank" w:history="1">
        <w:r w:rsidRPr="001C0150">
          <w:rPr>
            <w:rFonts w:ascii="PT Serif" w:eastAsia="Times New Roman" w:hAnsi="PT Serif" w:cs="Times New Roman"/>
            <w:color w:val="3072C4"/>
            <w:sz w:val="24"/>
            <w:szCs w:val="24"/>
            <w:lang w:eastAsia="ru-RU"/>
          </w:rPr>
          <w:t>Часть 6</w:t>
        </w:r>
      </w:hyperlink>
      <w:r w:rsidRPr="001C0150">
        <w:rPr>
          <w:rFonts w:ascii="PT Serif" w:eastAsia="Times New Roman" w:hAnsi="PT Serif" w:cs="Times New Roman"/>
          <w:color w:val="000000"/>
          <w:sz w:val="24"/>
          <w:szCs w:val="24"/>
          <w:lang w:eastAsia="ru-RU"/>
        </w:rPr>
        <w:t>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65" w:name="l57"/>
      <w:bookmarkEnd w:id="65"/>
    </w:p>
    <w:p w14:paraId="399C4428"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17.</w:t>
      </w:r>
      <w:r w:rsidRPr="00BD6D97">
        <w:rPr>
          <w:rFonts w:ascii="PT Serif" w:eastAsia="Times New Roman" w:hAnsi="PT Serif" w:cs="Times New Roman"/>
          <w:color w:val="000000"/>
          <w:sz w:val="24"/>
          <w:szCs w:val="24"/>
          <w:highlight w:val="yellow"/>
          <w:lang w:eastAsia="ru-RU"/>
        </w:rPr>
        <w:t>Образовательные программы среднего профессионального образования</w:t>
      </w:r>
      <w:r w:rsidRPr="001C0150">
        <w:rPr>
          <w:rFonts w:ascii="PT Serif" w:eastAsia="Times New Roman" w:hAnsi="PT Serif" w:cs="Times New Roman"/>
          <w:color w:val="000000"/>
          <w:sz w:val="24"/>
          <w:szCs w:val="24"/>
          <w:lang w:eastAsia="ru-RU"/>
        </w:rPr>
        <w:t xml:space="preserve">, за исключением 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w:t>
      </w:r>
      <w:r w:rsidRPr="00BD6D97">
        <w:rPr>
          <w:rFonts w:ascii="PT Serif" w:eastAsia="Times New Roman" w:hAnsi="PT Serif" w:cs="Times New Roman"/>
          <w:color w:val="000000"/>
          <w:sz w:val="24"/>
          <w:szCs w:val="24"/>
          <w:highlight w:val="yellow"/>
          <w:lang w:eastAsia="ru-RU"/>
        </w:rPr>
        <w:t>ежегодно обновляются образовательными организациями с учетом развития науки, техники, культуры, экономики, технологий и социальной сферы.</w:t>
      </w:r>
      <w:bookmarkStart w:id="66" w:name="l58"/>
      <w:bookmarkEnd w:id="66"/>
      <w:r w:rsidRPr="001C0150">
        <w:rPr>
          <w:rFonts w:ascii="PT Serif" w:eastAsia="Times New Roman" w:hAnsi="PT Serif" w:cs="Times New Roman"/>
          <w:color w:val="000000"/>
          <w:sz w:val="24"/>
          <w:szCs w:val="24"/>
          <w:lang w:eastAsia="ru-RU"/>
        </w:rPr>
        <w:t> </w:t>
      </w:r>
      <w:r w:rsidRPr="001C0150">
        <w:rPr>
          <w:rFonts w:ascii="PT Serif" w:eastAsia="Times New Roman" w:hAnsi="PT Serif" w:cs="Times New Roman"/>
          <w:color w:val="808080"/>
          <w:sz w:val="24"/>
          <w:szCs w:val="24"/>
          <w:lang w:eastAsia="ru-RU"/>
        </w:rPr>
        <w:t xml:space="preserve">(в ред. Приказа </w:t>
      </w:r>
      <w:proofErr w:type="spellStart"/>
      <w:r w:rsidRPr="001C0150">
        <w:rPr>
          <w:rFonts w:ascii="PT Serif" w:eastAsia="Times New Roman" w:hAnsi="PT Serif" w:cs="Times New Roman"/>
          <w:color w:val="808080"/>
          <w:sz w:val="24"/>
          <w:szCs w:val="24"/>
          <w:lang w:eastAsia="ru-RU"/>
        </w:rPr>
        <w:t>Минпросвещения</w:t>
      </w:r>
      <w:proofErr w:type="spellEnd"/>
      <w:r w:rsidRPr="001C0150">
        <w:rPr>
          <w:rFonts w:ascii="PT Serif" w:eastAsia="Times New Roman" w:hAnsi="PT Serif" w:cs="Times New Roman"/>
          <w:color w:val="808080"/>
          <w:sz w:val="24"/>
          <w:szCs w:val="24"/>
          <w:lang w:eastAsia="ru-RU"/>
        </w:rPr>
        <w:t xml:space="preserve"> РФ </w:t>
      </w:r>
      <w:hyperlink r:id="rId27" w:anchor="l2" w:tgtFrame="_blank" w:history="1">
        <w:r w:rsidRPr="001C0150">
          <w:rPr>
            <w:rFonts w:ascii="PT Serif" w:eastAsia="Times New Roman" w:hAnsi="PT Serif" w:cs="Times New Roman"/>
            <w:color w:val="808080"/>
            <w:sz w:val="24"/>
            <w:szCs w:val="24"/>
            <w:lang w:eastAsia="ru-RU"/>
          </w:rPr>
          <w:t>от 20.12.2022 N 1152</w:t>
        </w:r>
      </w:hyperlink>
      <w:r w:rsidRPr="001C0150">
        <w:rPr>
          <w:rFonts w:ascii="PT Serif" w:eastAsia="Times New Roman" w:hAnsi="PT Serif" w:cs="Times New Roman"/>
          <w:color w:val="808080"/>
          <w:sz w:val="24"/>
          <w:szCs w:val="24"/>
          <w:lang w:eastAsia="ru-RU"/>
        </w:rPr>
        <w:t>)</w:t>
      </w:r>
    </w:p>
    <w:p w14:paraId="3AEF8BCF"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lastRenderedPageBreak/>
        <w:t>Образовательные программы среднего профессионального образования, реализуемые в целях подготовки кадров для организаций оборонно-промышленного комплекса, обновляются образовательной организацией по мере необходимости.</w:t>
      </w:r>
      <w:bookmarkStart w:id="67" w:name="l59"/>
      <w:bookmarkEnd w:id="67"/>
      <w:r w:rsidRPr="001C0150">
        <w:rPr>
          <w:rFonts w:ascii="PT Serif" w:eastAsia="Times New Roman" w:hAnsi="PT Serif" w:cs="Times New Roman"/>
          <w:color w:val="000000"/>
          <w:sz w:val="24"/>
          <w:szCs w:val="24"/>
          <w:lang w:eastAsia="ru-RU"/>
        </w:rPr>
        <w:t> </w:t>
      </w:r>
      <w:r w:rsidRPr="001C0150">
        <w:rPr>
          <w:rFonts w:ascii="PT Serif" w:eastAsia="Times New Roman" w:hAnsi="PT Serif" w:cs="Times New Roman"/>
          <w:color w:val="808080"/>
          <w:sz w:val="24"/>
          <w:szCs w:val="24"/>
          <w:lang w:eastAsia="ru-RU"/>
        </w:rPr>
        <w:t xml:space="preserve">(в ред. Приказа </w:t>
      </w:r>
      <w:proofErr w:type="spellStart"/>
      <w:r w:rsidRPr="001C0150">
        <w:rPr>
          <w:rFonts w:ascii="PT Serif" w:eastAsia="Times New Roman" w:hAnsi="PT Serif" w:cs="Times New Roman"/>
          <w:color w:val="808080"/>
          <w:sz w:val="24"/>
          <w:szCs w:val="24"/>
          <w:lang w:eastAsia="ru-RU"/>
        </w:rPr>
        <w:t>Минпросвещения</w:t>
      </w:r>
      <w:proofErr w:type="spellEnd"/>
      <w:r w:rsidRPr="001C0150">
        <w:rPr>
          <w:rFonts w:ascii="PT Serif" w:eastAsia="Times New Roman" w:hAnsi="PT Serif" w:cs="Times New Roman"/>
          <w:color w:val="808080"/>
          <w:sz w:val="24"/>
          <w:szCs w:val="24"/>
          <w:lang w:eastAsia="ru-RU"/>
        </w:rPr>
        <w:t xml:space="preserve"> РФ </w:t>
      </w:r>
      <w:hyperlink r:id="rId28" w:anchor="l3" w:tgtFrame="_blank" w:history="1">
        <w:r w:rsidRPr="001C0150">
          <w:rPr>
            <w:rFonts w:ascii="PT Serif" w:eastAsia="Times New Roman" w:hAnsi="PT Serif" w:cs="Times New Roman"/>
            <w:color w:val="808080"/>
            <w:sz w:val="24"/>
            <w:szCs w:val="24"/>
            <w:lang w:eastAsia="ru-RU"/>
          </w:rPr>
          <w:t>от 20.12.2022 N 1152</w:t>
        </w:r>
      </w:hyperlink>
      <w:r w:rsidRPr="001C0150">
        <w:rPr>
          <w:rFonts w:ascii="PT Serif" w:eastAsia="Times New Roman" w:hAnsi="PT Serif" w:cs="Times New Roman"/>
          <w:color w:val="808080"/>
          <w:sz w:val="24"/>
          <w:szCs w:val="24"/>
          <w:lang w:eastAsia="ru-RU"/>
        </w:rPr>
        <w:t>)</w:t>
      </w:r>
    </w:p>
    <w:p w14:paraId="12D35B1E"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18.</w:t>
      </w:r>
      <w:r w:rsidRPr="001C0150">
        <w:rPr>
          <w:rFonts w:ascii="PT Serif" w:eastAsia="Times New Roman" w:hAnsi="PT Serif" w:cs="Times New Roman"/>
          <w:color w:val="000000"/>
          <w:sz w:val="24"/>
          <w:szCs w:val="24"/>
          <w:lang w:eastAsia="ru-RU"/>
        </w:rPr>
        <w:t>В образовательных организациях образовательная деятельность осуществляется на государственном языке Российской Федерации.</w:t>
      </w:r>
      <w:bookmarkStart w:id="68" w:name="l60"/>
      <w:bookmarkEnd w:id="68"/>
    </w:p>
    <w:p w14:paraId="515B5C59"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&lt;16&gt;.</w:t>
      </w:r>
      <w:bookmarkStart w:id="69" w:name="l61"/>
      <w:bookmarkEnd w:id="69"/>
    </w:p>
    <w:p w14:paraId="38F2A2FE"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&lt;16&gt; </w:t>
      </w:r>
      <w:hyperlink r:id="rId29" w:anchor="l242" w:tgtFrame="_blank" w:history="1">
        <w:r w:rsidRPr="001C0150">
          <w:rPr>
            <w:rFonts w:ascii="PT Serif" w:eastAsia="Times New Roman" w:hAnsi="PT Serif" w:cs="Times New Roman"/>
            <w:color w:val="3072C4"/>
            <w:sz w:val="24"/>
            <w:szCs w:val="24"/>
            <w:lang w:eastAsia="ru-RU"/>
          </w:rPr>
          <w:t>Часть 3</w:t>
        </w:r>
      </w:hyperlink>
      <w:r w:rsidRPr="001C0150">
        <w:rPr>
          <w:rFonts w:ascii="PT Serif" w:eastAsia="Times New Roman" w:hAnsi="PT Serif" w:cs="Times New Roman"/>
          <w:color w:val="000000"/>
          <w:sz w:val="24"/>
          <w:szCs w:val="24"/>
          <w:lang w:eastAsia="ru-RU"/>
        </w:rPr>
        <w:t> статьи 14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70" w:name="l62"/>
      <w:bookmarkEnd w:id="70"/>
    </w:p>
    <w:p w14:paraId="4F63A9E3"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Среднее профессиональное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&lt;17&gt;.</w:t>
      </w:r>
      <w:bookmarkStart w:id="71" w:name="l63"/>
      <w:bookmarkEnd w:id="71"/>
    </w:p>
    <w:p w14:paraId="3D794B79"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&lt;17&gt; </w:t>
      </w:r>
      <w:hyperlink r:id="rId30" w:anchor="l7343" w:tgtFrame="_blank" w:history="1">
        <w:r w:rsidRPr="001C0150">
          <w:rPr>
            <w:rFonts w:ascii="PT Serif" w:eastAsia="Times New Roman" w:hAnsi="PT Serif" w:cs="Times New Roman"/>
            <w:color w:val="3072C4"/>
            <w:sz w:val="24"/>
            <w:szCs w:val="24"/>
            <w:lang w:eastAsia="ru-RU"/>
          </w:rPr>
          <w:t>Часть 5</w:t>
        </w:r>
      </w:hyperlink>
      <w:r w:rsidRPr="001C0150">
        <w:rPr>
          <w:rFonts w:ascii="PT Serif" w:eastAsia="Times New Roman" w:hAnsi="PT Serif" w:cs="Times New Roman"/>
          <w:color w:val="000000"/>
          <w:sz w:val="24"/>
          <w:szCs w:val="24"/>
          <w:lang w:eastAsia="ru-RU"/>
        </w:rPr>
        <w:t> статьи 14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72" w:name="l64"/>
      <w:bookmarkEnd w:id="72"/>
    </w:p>
    <w:p w14:paraId="71512AE9"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19.</w:t>
      </w:r>
      <w:r w:rsidRPr="00BD6D97">
        <w:rPr>
          <w:rFonts w:ascii="PT Serif" w:eastAsia="Times New Roman" w:hAnsi="PT Serif" w:cs="Times New Roman"/>
          <w:color w:val="000000"/>
          <w:sz w:val="24"/>
          <w:szCs w:val="24"/>
          <w:highlight w:val="yellow"/>
          <w:lang w:eastAsia="ru-RU"/>
        </w:rPr>
        <w:t>Образовательная деятельность</w:t>
      </w:r>
      <w:r w:rsidRPr="001C0150">
        <w:rPr>
          <w:rFonts w:ascii="PT Serif" w:eastAsia="Times New Roman" w:hAnsi="PT Serif" w:cs="Times New Roman"/>
          <w:color w:val="000000"/>
          <w:sz w:val="24"/>
          <w:szCs w:val="24"/>
          <w:lang w:eastAsia="ru-RU"/>
        </w:rPr>
        <w:t xml:space="preserve"> по образовательным программам среднего профессионального образования организуется в соответствии </w:t>
      </w:r>
      <w:r w:rsidRPr="00BD6D97">
        <w:rPr>
          <w:rFonts w:ascii="PT Serif" w:eastAsia="Times New Roman" w:hAnsi="PT Serif" w:cs="Times New Roman"/>
          <w:color w:val="000000"/>
          <w:sz w:val="24"/>
          <w:szCs w:val="24"/>
          <w:highlight w:val="yellow"/>
          <w:lang w:eastAsia="ru-RU"/>
        </w:rPr>
        <w:t>с утвержденными образовательной организацией учебными планами, календарными учебными графиками, рабочими программами воспитания и календарными планами воспитательной работы</w:t>
      </w:r>
      <w:r w:rsidRPr="001C0150">
        <w:rPr>
          <w:rFonts w:ascii="PT Serif" w:eastAsia="Times New Roman" w:hAnsi="PT Serif" w:cs="Times New Roman"/>
          <w:color w:val="000000"/>
          <w:sz w:val="24"/>
          <w:szCs w:val="24"/>
          <w:lang w:eastAsia="ru-RU"/>
        </w:rPr>
        <w:t>,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bookmarkStart w:id="73" w:name="l65"/>
      <w:bookmarkEnd w:id="73"/>
    </w:p>
    <w:p w14:paraId="51E81133"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20.</w:t>
      </w:r>
      <w:r w:rsidRPr="001C0150">
        <w:rPr>
          <w:rFonts w:ascii="PT Serif" w:eastAsia="Times New Roman" w:hAnsi="PT Serif" w:cs="Times New Roman"/>
          <w:color w:val="000000"/>
          <w:sz w:val="24"/>
          <w:szCs w:val="24"/>
          <w:lang w:eastAsia="ru-RU"/>
        </w:rPr>
        <w:t xml:space="preserve">К освоению образовательных программ среднего профессионального образования допускаются лица, </w:t>
      </w:r>
      <w:r w:rsidRPr="00BD6D97">
        <w:rPr>
          <w:rFonts w:ascii="PT Serif" w:eastAsia="Times New Roman" w:hAnsi="PT Serif" w:cs="Times New Roman"/>
          <w:color w:val="000000"/>
          <w:sz w:val="24"/>
          <w:szCs w:val="24"/>
          <w:highlight w:val="yellow"/>
          <w:lang w:eastAsia="ru-RU"/>
        </w:rPr>
        <w:t>имеющие образование не ниже основного общего или среднего общего образования</w:t>
      </w:r>
      <w:r w:rsidRPr="001C0150">
        <w:rPr>
          <w:rFonts w:ascii="PT Serif" w:eastAsia="Times New Roman" w:hAnsi="PT Serif" w:cs="Times New Roman"/>
          <w:color w:val="000000"/>
          <w:sz w:val="24"/>
          <w:szCs w:val="24"/>
          <w:lang w:eastAsia="ru-RU"/>
        </w:rPr>
        <w:t>, за исключением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bookmarkStart w:id="74" w:name="l66"/>
      <w:bookmarkEnd w:id="74"/>
    </w:p>
    <w:p w14:paraId="4EE8A260"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К освоению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допускаются лица, имеющие начальное общее образование.</w:t>
      </w:r>
      <w:bookmarkStart w:id="75" w:name="l67"/>
      <w:bookmarkEnd w:id="75"/>
    </w:p>
    <w:p w14:paraId="4DAA1657"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lastRenderedPageBreak/>
        <w:t>21.</w:t>
      </w:r>
      <w:r w:rsidRPr="001C0150">
        <w:rPr>
          <w:rFonts w:ascii="PT Serif" w:eastAsia="Times New Roman" w:hAnsi="PT Serif" w:cs="Times New Roman"/>
          <w:color w:val="000000"/>
          <w:sz w:val="24"/>
          <w:szCs w:val="24"/>
          <w:lang w:eastAsia="ru-RU"/>
        </w:rPr>
        <w:t>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 &lt;18&gt;.</w:t>
      </w:r>
      <w:bookmarkStart w:id="76" w:name="l68"/>
      <w:bookmarkEnd w:id="76"/>
    </w:p>
    <w:p w14:paraId="1127DCCD"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&lt;18&gt; </w:t>
      </w:r>
      <w:hyperlink r:id="rId31" w:anchor="l8011" w:tgtFrame="_blank" w:history="1">
        <w:r w:rsidRPr="001C0150">
          <w:rPr>
            <w:rFonts w:ascii="PT Serif" w:eastAsia="Times New Roman" w:hAnsi="PT Serif" w:cs="Times New Roman"/>
            <w:color w:val="3072C4"/>
            <w:sz w:val="24"/>
            <w:szCs w:val="24"/>
            <w:lang w:eastAsia="ru-RU"/>
          </w:rPr>
          <w:t>Часть 5</w:t>
        </w:r>
      </w:hyperlink>
      <w:r w:rsidRPr="001C0150">
        <w:rPr>
          <w:rFonts w:ascii="PT Serif" w:eastAsia="Times New Roman" w:hAnsi="PT Serif" w:cs="Times New Roman"/>
          <w:color w:val="000000"/>
          <w:sz w:val="24"/>
          <w:szCs w:val="24"/>
          <w:lang w:eastAsia="ru-RU"/>
        </w:rPr>
        <w:t> статьи 68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77" w:name="l69"/>
      <w:bookmarkEnd w:id="77"/>
    </w:p>
    <w:p w14:paraId="414E6C1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22.</w:t>
      </w:r>
      <w:r w:rsidRPr="001C0150">
        <w:rPr>
          <w:rFonts w:ascii="PT Serif" w:eastAsia="Times New Roman" w:hAnsi="PT Serif" w:cs="Times New Roman"/>
          <w:color w:val="000000"/>
          <w:sz w:val="24"/>
          <w:szCs w:val="24"/>
          <w:lang w:eastAsia="ru-RU"/>
        </w:rPr>
        <w:t>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Федеральным законом </w:t>
      </w:r>
      <w:hyperlink r:id="rId32" w:anchor="l1" w:tgtFrame="_blank" w:history="1">
        <w:r w:rsidRPr="001C0150">
          <w:rPr>
            <w:rFonts w:ascii="PT Serif" w:eastAsia="Times New Roman" w:hAnsi="PT Serif" w:cs="Times New Roman"/>
            <w:color w:val="3072C4"/>
            <w:sz w:val="24"/>
            <w:szCs w:val="24"/>
            <w:lang w:eastAsia="ru-RU"/>
          </w:rPr>
          <w:t>от 29 декабря 2012 г. N 273-ФЗ</w:t>
        </w:r>
      </w:hyperlink>
      <w:r w:rsidRPr="001C0150">
        <w:rPr>
          <w:rFonts w:ascii="PT Serif" w:eastAsia="Times New Roman" w:hAnsi="PT Serif" w:cs="Times New Roman"/>
          <w:color w:val="000000"/>
          <w:sz w:val="24"/>
          <w:szCs w:val="24"/>
          <w:lang w:eastAsia="ru-RU"/>
        </w:rPr>
        <w:t> "Об образовании в Российской Федерации" для лиц, получающих среднее профессиональное образование впервые &lt;19&gt;.</w:t>
      </w:r>
      <w:bookmarkStart w:id="78" w:name="l70"/>
      <w:bookmarkEnd w:id="78"/>
    </w:p>
    <w:p w14:paraId="78961428"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&lt;19&gt; </w:t>
      </w:r>
      <w:hyperlink r:id="rId33" w:anchor="l8325" w:tgtFrame="_blank" w:history="1">
        <w:r w:rsidRPr="001C0150">
          <w:rPr>
            <w:rFonts w:ascii="PT Serif" w:eastAsia="Times New Roman" w:hAnsi="PT Serif" w:cs="Times New Roman"/>
            <w:color w:val="3072C4"/>
            <w:sz w:val="24"/>
            <w:szCs w:val="24"/>
            <w:lang w:eastAsia="ru-RU"/>
          </w:rPr>
          <w:t>Часть 8.1</w:t>
        </w:r>
      </w:hyperlink>
      <w:r w:rsidRPr="001C0150">
        <w:rPr>
          <w:rFonts w:ascii="PT Serif" w:eastAsia="Times New Roman" w:hAnsi="PT Serif" w:cs="Times New Roman"/>
          <w:color w:val="000000"/>
          <w:sz w:val="24"/>
          <w:szCs w:val="24"/>
          <w:lang w:eastAsia="ru-RU"/>
        </w:rPr>
        <w:t> статьи 79 Федерального закона от 29 декабря 2012 г. N 273-ФЗ "Об образовании в Российской Федерации" (Собрание законодательства Российской Федерации, 2012, N 53, ст. 7598; 2022, N 29, ст. 5267).</w:t>
      </w:r>
      <w:bookmarkStart w:id="79" w:name="l71"/>
      <w:bookmarkEnd w:id="79"/>
    </w:p>
    <w:p w14:paraId="30904642"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23.</w:t>
      </w:r>
      <w:r w:rsidRPr="001C0150">
        <w:rPr>
          <w:rFonts w:ascii="PT Serif" w:eastAsia="Times New Roman" w:hAnsi="PT Serif" w:cs="Times New Roman"/>
          <w:color w:val="000000"/>
          <w:sz w:val="24"/>
          <w:szCs w:val="24"/>
          <w:lang w:eastAsia="ru-RU"/>
        </w:rPr>
        <w:t>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w:t>
      </w:r>
      <w:bookmarkStart w:id="80" w:name="l72"/>
      <w:bookmarkEnd w:id="80"/>
    </w:p>
    <w:p w14:paraId="29E4120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Период освоения учебных предметов, курсов, дисциплин (модулей), практики, 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 определяется образовательной организацией самостоятельно.</w:t>
      </w:r>
      <w:bookmarkStart w:id="81" w:name="l73"/>
      <w:bookmarkEnd w:id="81"/>
    </w:p>
    <w:p w14:paraId="2D94EF16"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BD6D97">
        <w:rPr>
          <w:rFonts w:ascii="PT Serif" w:eastAsia="Times New Roman" w:hAnsi="PT Serif" w:cs="Times New Roman"/>
          <w:color w:val="000000"/>
          <w:sz w:val="24"/>
          <w:szCs w:val="24"/>
          <w:highlight w:val="yellow"/>
          <w:lang w:eastAsia="ru-RU"/>
        </w:rPr>
        <w:t>Обучающиеся, получающие среднее профессиональное образование, осваивают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w:t>
      </w:r>
      <w:r w:rsidRPr="001C0150">
        <w:rPr>
          <w:rFonts w:ascii="PT Serif" w:eastAsia="Times New Roman" w:hAnsi="PT Serif" w:cs="Times New Roman"/>
          <w:color w:val="000000"/>
          <w:sz w:val="24"/>
          <w:szCs w:val="24"/>
          <w:lang w:eastAsia="ru-RU"/>
        </w:rPr>
        <w:t>, в соответствии с федеральными государственными образовательными стандартами среднего профессионального образования.</w:t>
      </w:r>
      <w:bookmarkStart w:id="82" w:name="l74"/>
      <w:bookmarkEnd w:id="82"/>
    </w:p>
    <w:p w14:paraId="45A4F695"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24.</w:t>
      </w:r>
      <w:r w:rsidRPr="001C0150">
        <w:rPr>
          <w:rFonts w:ascii="PT Serif" w:eastAsia="Times New Roman" w:hAnsi="PT Serif" w:cs="Times New Roman"/>
          <w:color w:val="000000"/>
          <w:sz w:val="24"/>
          <w:szCs w:val="24"/>
          <w:lang w:eastAsia="ru-RU"/>
        </w:rPr>
        <w:t>При получении среднего профессионального образования в соответствии с индивидуальным учебным планом сроки получения образования могут быть изменены образовательной организацией с учетом особенностей и образовательных потребностей конкретного обучающегося.</w:t>
      </w:r>
      <w:bookmarkStart w:id="83" w:name="l75"/>
      <w:bookmarkEnd w:id="83"/>
    </w:p>
    <w:p w14:paraId="649498EE"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lastRenderedPageBreak/>
        <w:t>Лица, имеющие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 соответствующим имеющейся у них профессии, имеют право на ускоренное обучение по таким программам в соответствии с индивидуальными учебными планами.</w:t>
      </w:r>
      <w:bookmarkStart w:id="84" w:name="l76"/>
      <w:bookmarkEnd w:id="84"/>
    </w:p>
    <w:p w14:paraId="33BBC465"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Обучение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образовательной организации &lt;20&gt;.</w:t>
      </w:r>
      <w:bookmarkStart w:id="85" w:name="l77"/>
      <w:bookmarkEnd w:id="85"/>
    </w:p>
    <w:p w14:paraId="456A19AD"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&lt;20&gt; </w:t>
      </w:r>
      <w:hyperlink r:id="rId34" w:anchor="l448" w:tgtFrame="_blank" w:history="1">
        <w:r w:rsidRPr="001C0150">
          <w:rPr>
            <w:rFonts w:ascii="PT Serif" w:eastAsia="Times New Roman" w:hAnsi="PT Serif" w:cs="Times New Roman"/>
            <w:color w:val="3072C4"/>
            <w:sz w:val="24"/>
            <w:szCs w:val="24"/>
            <w:lang w:eastAsia="ru-RU"/>
          </w:rPr>
          <w:t>Пункт 3</w:t>
        </w:r>
      </w:hyperlink>
      <w:r w:rsidRPr="001C0150">
        <w:rPr>
          <w:rFonts w:ascii="PT Serif" w:eastAsia="Times New Roman" w:hAnsi="PT Serif" w:cs="Times New Roman"/>
          <w:color w:val="000000"/>
          <w:sz w:val="24"/>
          <w:szCs w:val="24"/>
          <w:lang w:eastAsia="ru-RU"/>
        </w:rPr>
        <w:t>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86" w:name="l78"/>
      <w:bookmarkEnd w:id="86"/>
    </w:p>
    <w:p w14:paraId="1267EA87"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25.</w:t>
      </w:r>
      <w:r w:rsidRPr="001C0150">
        <w:rPr>
          <w:rFonts w:ascii="PT Serif" w:eastAsia="Times New Roman" w:hAnsi="PT Serif" w:cs="Times New Roman"/>
          <w:color w:val="000000"/>
          <w:sz w:val="24"/>
          <w:szCs w:val="24"/>
          <w:lang w:eastAsia="ru-RU"/>
        </w:rPr>
        <w:t xml:space="preserve">Учебный год в образовательных организациях </w:t>
      </w:r>
      <w:r w:rsidRPr="00BD6D97">
        <w:rPr>
          <w:rFonts w:ascii="PT Serif" w:eastAsia="Times New Roman" w:hAnsi="PT Serif" w:cs="Times New Roman"/>
          <w:color w:val="000000"/>
          <w:sz w:val="24"/>
          <w:szCs w:val="24"/>
          <w:highlight w:val="yellow"/>
          <w:lang w:eastAsia="ru-RU"/>
        </w:rPr>
        <w:t>начинается 1 сентября и заканчивается в соответствии с учебным планом</w:t>
      </w:r>
      <w:r w:rsidRPr="001C0150">
        <w:rPr>
          <w:rFonts w:ascii="PT Serif" w:eastAsia="Times New Roman" w:hAnsi="PT Serif" w:cs="Times New Roman"/>
          <w:color w:val="000000"/>
          <w:sz w:val="24"/>
          <w:szCs w:val="24"/>
          <w:lang w:eastAsia="ru-RU"/>
        </w:rPr>
        <w:t xml:space="preserve"> соответствующей образовательной программы.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bookmarkStart w:id="87" w:name="l79"/>
      <w:bookmarkEnd w:id="87"/>
    </w:p>
    <w:p w14:paraId="379CE701"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26.</w:t>
      </w:r>
      <w:r w:rsidRPr="001C0150">
        <w:rPr>
          <w:rFonts w:ascii="PT Serif" w:eastAsia="Times New Roman" w:hAnsi="PT Serif" w:cs="Times New Roman"/>
          <w:color w:val="000000"/>
          <w:sz w:val="24"/>
          <w:szCs w:val="24"/>
          <w:lang w:eastAsia="ru-RU"/>
        </w:rPr>
        <w:t>В процессе освоения образовательных программ среднего профессионального образования обучающимся предоставляются каникулы.</w:t>
      </w:r>
      <w:bookmarkStart w:id="88" w:name="l80"/>
      <w:bookmarkEnd w:id="88"/>
    </w:p>
    <w:p w14:paraId="1956E06A"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BD6D97">
        <w:rPr>
          <w:rFonts w:ascii="PT Serif" w:eastAsia="Times New Roman" w:hAnsi="PT Serif" w:cs="Times New Roman"/>
          <w:color w:val="000000"/>
          <w:sz w:val="24"/>
          <w:szCs w:val="24"/>
          <w:lang w:eastAsia="ru-RU"/>
        </w:rPr>
        <w:t>Продолжительность каникул, предоставляемых обучающимся в процессе освоения ими программ подготовки квалифицированных рабочих, служащих, составляет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bookmarkStart w:id="89" w:name="l81"/>
      <w:bookmarkEnd w:id="89"/>
    </w:p>
    <w:p w14:paraId="34EC0E30"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BD6D97">
        <w:rPr>
          <w:rFonts w:ascii="PT Serif" w:eastAsia="Times New Roman" w:hAnsi="PT Serif" w:cs="Times New Roman"/>
          <w:color w:val="000000"/>
          <w:sz w:val="24"/>
          <w:szCs w:val="24"/>
          <w:highlight w:val="yellow"/>
          <w:lang w:eastAsia="ru-RU"/>
        </w:rPr>
        <w:t>Продолжительность каникул</w:t>
      </w:r>
      <w:r w:rsidRPr="001C0150">
        <w:rPr>
          <w:rFonts w:ascii="PT Serif" w:eastAsia="Times New Roman" w:hAnsi="PT Serif" w:cs="Times New Roman"/>
          <w:color w:val="000000"/>
          <w:sz w:val="24"/>
          <w:szCs w:val="24"/>
          <w:lang w:eastAsia="ru-RU"/>
        </w:rPr>
        <w:t xml:space="preserve">, предоставляемых обучающимся в процессе освоения ими программ подготовки специалистов среднего звена, составляет </w:t>
      </w:r>
      <w:r w:rsidRPr="00BD6D97">
        <w:rPr>
          <w:rFonts w:ascii="PT Serif" w:eastAsia="Times New Roman" w:hAnsi="PT Serif" w:cs="Times New Roman"/>
          <w:color w:val="000000"/>
          <w:sz w:val="24"/>
          <w:szCs w:val="24"/>
          <w:highlight w:val="yellow"/>
          <w:lang w:eastAsia="ru-RU"/>
        </w:rPr>
        <w:t>от восьми до одиннадцати недель в учебном году, в том числе не менее двух недель в зимний период.</w:t>
      </w:r>
      <w:bookmarkStart w:id="90" w:name="l82"/>
      <w:bookmarkEnd w:id="90"/>
    </w:p>
    <w:p w14:paraId="5EE90C72"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27.</w:t>
      </w:r>
      <w:r w:rsidRPr="00BD6D97">
        <w:rPr>
          <w:rFonts w:ascii="PT Serif" w:eastAsia="Times New Roman" w:hAnsi="PT Serif" w:cs="Times New Roman"/>
          <w:color w:val="000000"/>
          <w:sz w:val="24"/>
          <w:szCs w:val="24"/>
          <w:highlight w:val="yellow"/>
          <w:lang w:eastAsia="ru-RU"/>
        </w:rPr>
        <w:t>Объем образовательной программы</w:t>
      </w:r>
      <w:r w:rsidRPr="001C0150">
        <w:rPr>
          <w:rFonts w:ascii="PT Serif" w:eastAsia="Times New Roman" w:hAnsi="PT Serif" w:cs="Times New Roman"/>
          <w:color w:val="000000"/>
          <w:sz w:val="24"/>
          <w:szCs w:val="24"/>
          <w:lang w:eastAsia="ru-RU"/>
        </w:rPr>
        <w:t xml:space="preserve"> среднего профессионального образования включает все виды учебной деятельности и </w:t>
      </w:r>
      <w:r w:rsidRPr="00BD6D97">
        <w:rPr>
          <w:rFonts w:ascii="PT Serif" w:eastAsia="Times New Roman" w:hAnsi="PT Serif" w:cs="Times New Roman"/>
          <w:color w:val="000000"/>
          <w:sz w:val="24"/>
          <w:szCs w:val="24"/>
          <w:highlight w:val="yellow"/>
          <w:lang w:eastAsia="ru-RU"/>
        </w:rPr>
        <w:t>устанавливается федеральным государственным образовательным стандартом</w:t>
      </w:r>
      <w:r w:rsidRPr="001C0150">
        <w:rPr>
          <w:rFonts w:ascii="PT Serif" w:eastAsia="Times New Roman" w:hAnsi="PT Serif" w:cs="Times New Roman"/>
          <w:color w:val="000000"/>
          <w:sz w:val="24"/>
          <w:szCs w:val="24"/>
          <w:lang w:eastAsia="ru-RU"/>
        </w:rPr>
        <w:t xml:space="preserve"> среднего профессионального образования.</w:t>
      </w:r>
      <w:bookmarkStart w:id="91" w:name="l83"/>
      <w:bookmarkEnd w:id="91"/>
    </w:p>
    <w:p w14:paraId="2D8F566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28.</w:t>
      </w:r>
      <w:r w:rsidRPr="001C0150">
        <w:rPr>
          <w:rFonts w:ascii="PT Serif" w:eastAsia="Times New Roman" w:hAnsi="PT Serif" w:cs="Times New Roman"/>
          <w:color w:val="000000"/>
          <w:sz w:val="24"/>
          <w:szCs w:val="24"/>
          <w:lang w:eastAsia="ru-RU"/>
        </w:rPr>
        <w:t xml:space="preserve">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w:t>
      </w:r>
      <w:r w:rsidRPr="001C0150">
        <w:rPr>
          <w:rFonts w:ascii="PT Serif" w:eastAsia="Times New Roman" w:hAnsi="PT Serif" w:cs="Times New Roman"/>
          <w:color w:val="000000"/>
          <w:sz w:val="24"/>
          <w:szCs w:val="24"/>
          <w:lang w:eastAsia="ru-RU"/>
        </w:rPr>
        <w:lastRenderedPageBreak/>
        <w:t>виды учебной деятельности, определенные учебным планом и календарным планом воспитательной работы.</w:t>
      </w:r>
      <w:bookmarkStart w:id="92" w:name="l84"/>
      <w:bookmarkEnd w:id="92"/>
    </w:p>
    <w:p w14:paraId="6EF31B03"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 xml:space="preserve">Для всех видов учебных занятий академический час устанавливается продолжительностью </w:t>
      </w:r>
      <w:r w:rsidRPr="00BD6D97">
        <w:rPr>
          <w:rFonts w:ascii="PT Serif" w:eastAsia="Times New Roman" w:hAnsi="PT Serif" w:cs="Times New Roman"/>
          <w:color w:val="000000"/>
          <w:sz w:val="24"/>
          <w:szCs w:val="24"/>
          <w:highlight w:val="yellow"/>
          <w:lang w:eastAsia="ru-RU"/>
        </w:rPr>
        <w:t>45 минут</w:t>
      </w:r>
      <w:r w:rsidRPr="001C0150">
        <w:rPr>
          <w:rFonts w:ascii="PT Serif" w:eastAsia="Times New Roman" w:hAnsi="PT Serif" w:cs="Times New Roman"/>
          <w:color w:val="000000"/>
          <w:sz w:val="24"/>
          <w:szCs w:val="24"/>
          <w:lang w:eastAsia="ru-RU"/>
        </w:rPr>
        <w:t>.</w:t>
      </w:r>
      <w:bookmarkStart w:id="93" w:name="l85"/>
      <w:bookmarkEnd w:id="93"/>
    </w:p>
    <w:p w14:paraId="7F60419D"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BD6D97">
        <w:rPr>
          <w:rFonts w:ascii="PT Serif" w:eastAsia="Times New Roman" w:hAnsi="PT Serif" w:cs="Times New Roman"/>
          <w:color w:val="000000"/>
          <w:sz w:val="24"/>
          <w:szCs w:val="24"/>
          <w:highlight w:val="yellow"/>
          <w:lang w:eastAsia="ru-RU"/>
        </w:rPr>
        <w:t>Объем учебных занятий и практики</w:t>
      </w:r>
      <w:r w:rsidRPr="001C0150">
        <w:rPr>
          <w:rFonts w:ascii="PT Serif" w:eastAsia="Times New Roman" w:hAnsi="PT Serif" w:cs="Times New Roman"/>
          <w:color w:val="000000"/>
          <w:sz w:val="24"/>
          <w:szCs w:val="24"/>
          <w:lang w:eastAsia="ru-RU"/>
        </w:rPr>
        <w:t xml:space="preserve"> не должен превышать </w:t>
      </w:r>
      <w:r w:rsidRPr="00BD6D97">
        <w:rPr>
          <w:rFonts w:ascii="PT Serif" w:eastAsia="Times New Roman" w:hAnsi="PT Serif" w:cs="Times New Roman"/>
          <w:color w:val="000000"/>
          <w:sz w:val="24"/>
          <w:szCs w:val="24"/>
          <w:highlight w:val="yellow"/>
          <w:lang w:eastAsia="ru-RU"/>
        </w:rPr>
        <w:t>36 академических часов в неделю.</w:t>
      </w:r>
      <w:bookmarkStart w:id="94" w:name="l86"/>
      <w:bookmarkEnd w:id="94"/>
    </w:p>
    <w:p w14:paraId="2AC22A3C"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29.</w:t>
      </w:r>
      <w:r w:rsidRPr="001C0150">
        <w:rPr>
          <w:rFonts w:ascii="PT Serif" w:eastAsia="Times New Roman" w:hAnsi="PT Serif" w:cs="Times New Roman"/>
          <w:color w:val="000000"/>
          <w:sz w:val="24"/>
          <w:szCs w:val="24"/>
          <w:lang w:eastAsia="ru-RU"/>
        </w:rPr>
        <w:t>Численность обучающихся в учебной группе определяется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 &lt;21&gt;. Исходя из специфики образовательной организации учебные занятия и практика могут проводиться образовательной организацией с группами обучающихся различной численности и отдельными обучающимися, а также с разделением группы на подгруппы. Образовательная организация вправе объединять группы обучающихся при проведении учебных занятий в виде лекций.</w:t>
      </w:r>
      <w:bookmarkStart w:id="95" w:name="l87"/>
      <w:bookmarkStart w:id="96" w:name="l137"/>
      <w:bookmarkEnd w:id="95"/>
      <w:bookmarkEnd w:id="96"/>
    </w:p>
    <w:p w14:paraId="75DAFF8F"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&lt;21&gt; Санитарные правила и нормы </w:t>
      </w:r>
      <w:hyperlink r:id="rId35" w:anchor="l2292" w:tgtFrame="_blank" w:history="1">
        <w:r w:rsidRPr="001C0150">
          <w:rPr>
            <w:rFonts w:ascii="PT Serif" w:eastAsia="Times New Roman" w:hAnsi="PT Serif" w:cs="Times New Roman"/>
            <w:color w:val="3072C4"/>
            <w:sz w:val="24"/>
            <w:szCs w:val="24"/>
            <w:lang w:eastAsia="ru-RU"/>
          </w:rPr>
          <w:t>СанПиН 1.2.3685-21</w:t>
        </w:r>
      </w:hyperlink>
      <w:r w:rsidRPr="001C0150">
        <w:rPr>
          <w:rFonts w:ascii="PT Serif" w:eastAsia="Times New Roman" w:hAnsi="PT Serif" w:cs="Times New Roman"/>
          <w:color w:val="000000"/>
          <w:sz w:val="24"/>
          <w:szCs w:val="24"/>
          <w:lang w:eastAsia="ru-RU"/>
        </w:rPr>
        <w:t>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от 29 января 2021 г., регистрационный N 62296), действующие до 1 марта 2027 г.</w:t>
      </w:r>
      <w:bookmarkStart w:id="97" w:name="l88"/>
      <w:bookmarkEnd w:id="97"/>
    </w:p>
    <w:p w14:paraId="6D8B00E4"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30.</w:t>
      </w:r>
      <w:r w:rsidRPr="001C0150">
        <w:rPr>
          <w:rFonts w:ascii="PT Serif" w:eastAsia="Times New Roman" w:hAnsi="PT Serif" w:cs="Times New Roman"/>
          <w:color w:val="000000"/>
          <w:sz w:val="24"/>
          <w:szCs w:val="24"/>
          <w:lang w:eastAsia="ru-RU"/>
        </w:rPr>
        <w:t>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 &lt;22&gt;.</w:t>
      </w:r>
      <w:bookmarkStart w:id="98" w:name="l89"/>
      <w:bookmarkEnd w:id="98"/>
    </w:p>
    <w:p w14:paraId="08AE130F"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&lt;22&gt; </w:t>
      </w:r>
      <w:hyperlink r:id="rId36" w:anchor="l745" w:tgtFrame="_blank" w:history="1">
        <w:r w:rsidRPr="001C0150">
          <w:rPr>
            <w:rFonts w:ascii="PT Serif" w:eastAsia="Times New Roman" w:hAnsi="PT Serif" w:cs="Times New Roman"/>
            <w:color w:val="3072C4"/>
            <w:sz w:val="24"/>
            <w:szCs w:val="24"/>
            <w:lang w:eastAsia="ru-RU"/>
          </w:rPr>
          <w:t>Часть 1</w:t>
        </w:r>
      </w:hyperlink>
      <w:r w:rsidRPr="001C0150">
        <w:rPr>
          <w:rFonts w:ascii="PT Serif" w:eastAsia="Times New Roman" w:hAnsi="PT Serif" w:cs="Times New Roman"/>
          <w:color w:val="000000"/>
          <w:sz w:val="24"/>
          <w:szCs w:val="24"/>
          <w:lang w:eastAsia="ru-RU"/>
        </w:rPr>
        <w:t> статьи 58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99" w:name="l90"/>
      <w:bookmarkEnd w:id="99"/>
    </w:p>
    <w:p w14:paraId="191DCD0A"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31.</w:t>
      </w:r>
      <w:r w:rsidRPr="00BD6D97">
        <w:rPr>
          <w:rFonts w:ascii="PT Serif" w:eastAsia="Times New Roman" w:hAnsi="PT Serif" w:cs="Times New Roman"/>
          <w:color w:val="000000"/>
          <w:sz w:val="24"/>
          <w:szCs w:val="24"/>
          <w:highlight w:val="yellow"/>
          <w:lang w:eastAsia="ru-RU"/>
        </w:rPr>
        <w:t>Образовательная организация самостоятельно устанавливает систему оценок при промежуточной аттестации</w:t>
      </w:r>
      <w:r w:rsidRPr="001C0150">
        <w:rPr>
          <w:rFonts w:ascii="PT Serif" w:eastAsia="Times New Roman" w:hAnsi="PT Serif" w:cs="Times New Roman"/>
          <w:color w:val="000000"/>
          <w:sz w:val="24"/>
          <w:szCs w:val="24"/>
          <w:lang w:eastAsia="ru-RU"/>
        </w:rPr>
        <w:t>.</w:t>
      </w:r>
      <w:bookmarkStart w:id="100" w:name="l91"/>
      <w:bookmarkEnd w:id="100"/>
    </w:p>
    <w:p w14:paraId="274FC104"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32.</w:t>
      </w:r>
      <w:r w:rsidRPr="00BD6D97">
        <w:rPr>
          <w:rFonts w:ascii="PT Serif" w:eastAsia="Times New Roman" w:hAnsi="PT Serif" w:cs="Times New Roman"/>
          <w:color w:val="000000"/>
          <w:sz w:val="24"/>
          <w:szCs w:val="24"/>
          <w:highlight w:val="yellow"/>
          <w:lang w:eastAsia="ru-RU"/>
        </w:rPr>
        <w:t>Количество экзаменов в процессе промежуточной аттестации обучающихся не должно превышать 8 экзаменов в учебном году, а количество зачетов - 10</w:t>
      </w:r>
      <w:r w:rsidRPr="001C0150">
        <w:rPr>
          <w:rFonts w:ascii="PT Serif" w:eastAsia="Times New Roman" w:hAnsi="PT Serif" w:cs="Times New Roman"/>
          <w:color w:val="000000"/>
          <w:sz w:val="24"/>
          <w:szCs w:val="24"/>
          <w:lang w:eastAsia="ru-RU"/>
        </w:rPr>
        <w:t>. В указанное количество не входят экзамены и зачеты по физической культуре и факультативным учебным курсам, дисциплинам (модулям).</w:t>
      </w:r>
      <w:bookmarkStart w:id="101" w:name="l92"/>
      <w:bookmarkEnd w:id="101"/>
    </w:p>
    <w:p w14:paraId="39AC7BC3"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lastRenderedPageBreak/>
        <w:t>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bookmarkStart w:id="102" w:name="l93"/>
      <w:bookmarkEnd w:id="102"/>
    </w:p>
    <w:p w14:paraId="2914C25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33.</w:t>
      </w:r>
      <w:r w:rsidRPr="001C0150">
        <w:rPr>
          <w:rFonts w:ascii="PT Serif" w:eastAsia="Times New Roman" w:hAnsi="PT Serif" w:cs="Times New Roman"/>
          <w:color w:val="000000"/>
          <w:sz w:val="24"/>
          <w:szCs w:val="24"/>
          <w:lang w:eastAsia="ru-RU"/>
        </w:rPr>
        <w:t>Освоение образовательных программ среднего профессионального образования завершается итоговой аттестацией, которая является обязательной.</w:t>
      </w:r>
      <w:bookmarkStart w:id="103" w:name="l94"/>
      <w:bookmarkEnd w:id="103"/>
    </w:p>
    <w:p w14:paraId="1C70E0B9"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Обучающиеся, не имеющие академической задолженности и в полном объеме выполнившие учебный план или индивидуальный учебный план, проходят итоговую аттестацию,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указанные обучающиеся проходят государственную итоговую аттестацию.</w:t>
      </w:r>
      <w:bookmarkStart w:id="104" w:name="l95"/>
      <w:bookmarkEnd w:id="104"/>
    </w:p>
    <w:p w14:paraId="3169CD82"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Лицам, успешно прошедшим государственную итоговую аттестацию по образовательным программам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w:t>
      </w:r>
      <w:bookmarkStart w:id="105" w:name="l96"/>
      <w:bookmarkEnd w:id="105"/>
    </w:p>
    <w:p w14:paraId="42FDC5D3"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&lt;23&gt;.</w:t>
      </w:r>
      <w:bookmarkStart w:id="106" w:name="l97"/>
      <w:bookmarkEnd w:id="106"/>
    </w:p>
    <w:p w14:paraId="1C9B0213"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&lt;23&gt; </w:t>
      </w:r>
      <w:hyperlink r:id="rId37" w:anchor="l804" w:tgtFrame="_blank" w:history="1">
        <w:r w:rsidRPr="001C0150">
          <w:rPr>
            <w:rFonts w:ascii="PT Serif" w:eastAsia="Times New Roman" w:hAnsi="PT Serif" w:cs="Times New Roman"/>
            <w:color w:val="3072C4"/>
            <w:sz w:val="24"/>
            <w:szCs w:val="24"/>
            <w:lang w:eastAsia="ru-RU"/>
          </w:rPr>
          <w:t>Часть 12</w:t>
        </w:r>
      </w:hyperlink>
      <w:r w:rsidRPr="001C0150">
        <w:rPr>
          <w:rFonts w:ascii="PT Serif" w:eastAsia="Times New Roman" w:hAnsi="PT Serif" w:cs="Times New Roman"/>
          <w:color w:val="000000"/>
          <w:sz w:val="24"/>
          <w:szCs w:val="24"/>
          <w:lang w:eastAsia="ru-RU"/>
        </w:rPr>
        <w:t> статьи 60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07" w:name="l98"/>
      <w:bookmarkEnd w:id="107"/>
    </w:p>
    <w:p w14:paraId="01AB6541"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34.</w:t>
      </w:r>
      <w:r w:rsidRPr="001C0150">
        <w:rPr>
          <w:rFonts w:ascii="PT Serif" w:eastAsia="Times New Roman" w:hAnsi="PT Serif" w:cs="Times New Roman"/>
          <w:color w:val="000000"/>
          <w:sz w:val="24"/>
          <w:szCs w:val="24"/>
          <w:lang w:eastAsia="ru-RU"/>
        </w:rPr>
        <w:t>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 &lt;24&gt;.</w:t>
      </w:r>
      <w:bookmarkStart w:id="108" w:name="l99"/>
      <w:bookmarkEnd w:id="108"/>
    </w:p>
    <w:p w14:paraId="275813A1"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&lt;24&gt; </w:t>
      </w:r>
      <w:hyperlink r:id="rId38" w:anchor="l859" w:tgtFrame="_blank" w:history="1">
        <w:r w:rsidRPr="001C0150">
          <w:rPr>
            <w:rFonts w:ascii="PT Serif" w:eastAsia="Times New Roman" w:hAnsi="PT Serif" w:cs="Times New Roman"/>
            <w:color w:val="3072C4"/>
            <w:sz w:val="24"/>
            <w:szCs w:val="24"/>
            <w:lang w:eastAsia="ru-RU"/>
          </w:rPr>
          <w:t>Часть 6</w:t>
        </w:r>
      </w:hyperlink>
      <w:r w:rsidRPr="001C0150">
        <w:rPr>
          <w:rFonts w:ascii="PT Serif" w:eastAsia="Times New Roman" w:hAnsi="PT Serif" w:cs="Times New Roman"/>
          <w:color w:val="000000"/>
          <w:sz w:val="24"/>
          <w:szCs w:val="24"/>
          <w:lang w:eastAsia="ru-RU"/>
        </w:rPr>
        <w:t> статьи 68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09" w:name="l100"/>
      <w:bookmarkEnd w:id="109"/>
    </w:p>
    <w:p w14:paraId="78F5D6FD"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35.</w:t>
      </w:r>
      <w:r w:rsidRPr="001C0150">
        <w:rPr>
          <w:rFonts w:ascii="PT Serif" w:eastAsia="Times New Roman" w:hAnsi="PT Serif" w:cs="Times New Roman"/>
          <w:color w:val="000000"/>
          <w:sz w:val="24"/>
          <w:szCs w:val="24"/>
          <w:lang w:eastAsia="ru-RU"/>
        </w:rPr>
        <w:t xml:space="preserve">Лица, осваивающие основную образовательную программу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 вправе пройти экстерном промежуточную и государственную </w:t>
      </w:r>
      <w:r w:rsidRPr="001C0150">
        <w:rPr>
          <w:rFonts w:ascii="PT Serif" w:eastAsia="Times New Roman" w:hAnsi="PT Serif" w:cs="Times New Roman"/>
          <w:color w:val="000000"/>
          <w:sz w:val="24"/>
          <w:szCs w:val="24"/>
          <w:lang w:eastAsia="ru-RU"/>
        </w:rPr>
        <w:lastRenderedPageBreak/>
        <w:t>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 &lt;25&gt;.</w:t>
      </w:r>
      <w:bookmarkStart w:id="110" w:name="l101"/>
      <w:bookmarkStart w:id="111" w:name="l138"/>
      <w:bookmarkStart w:id="112" w:name="l141"/>
      <w:bookmarkEnd w:id="110"/>
      <w:bookmarkEnd w:id="111"/>
      <w:bookmarkEnd w:id="112"/>
    </w:p>
    <w:p w14:paraId="0A458E0B"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&lt;25&gt; </w:t>
      </w:r>
      <w:hyperlink r:id="rId39" w:anchor="l485" w:tgtFrame="_blank" w:history="1">
        <w:r w:rsidRPr="001C0150">
          <w:rPr>
            <w:rFonts w:ascii="PT Serif" w:eastAsia="Times New Roman" w:hAnsi="PT Serif" w:cs="Times New Roman"/>
            <w:color w:val="3072C4"/>
            <w:sz w:val="24"/>
            <w:szCs w:val="24"/>
            <w:lang w:eastAsia="ru-RU"/>
          </w:rPr>
          <w:t>Часть 3</w:t>
        </w:r>
      </w:hyperlink>
      <w:r w:rsidRPr="001C0150">
        <w:rPr>
          <w:rFonts w:ascii="PT Serif" w:eastAsia="Times New Roman" w:hAnsi="PT Serif" w:cs="Times New Roman"/>
          <w:color w:val="000000"/>
          <w:sz w:val="24"/>
          <w:szCs w:val="24"/>
          <w:lang w:eastAsia="ru-RU"/>
        </w:rPr>
        <w:t> статьи 34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13" w:name="l102"/>
      <w:bookmarkEnd w:id="113"/>
    </w:p>
    <w:p w14:paraId="2966DF4A"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36.</w:t>
      </w:r>
      <w:r w:rsidRPr="001C0150">
        <w:rPr>
          <w:rFonts w:ascii="PT Serif" w:eastAsia="Times New Roman" w:hAnsi="PT Serif" w:cs="Times New Roman"/>
          <w:color w:val="000000"/>
          <w:sz w:val="24"/>
          <w:szCs w:val="24"/>
          <w:lang w:eastAsia="ru-RU"/>
        </w:rPr>
        <w:t xml:space="preserve">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обучения </w:t>
      </w:r>
      <w:r w:rsidRPr="00BD6D97">
        <w:rPr>
          <w:rFonts w:ascii="PT Serif" w:eastAsia="Times New Roman" w:hAnsi="PT Serif" w:cs="Times New Roman"/>
          <w:color w:val="000000"/>
          <w:sz w:val="24"/>
          <w:szCs w:val="24"/>
          <w:highlight w:val="yellow"/>
          <w:lang w:eastAsia="ru-RU"/>
        </w:rPr>
        <w:t>по профессии рабочего, должности служащего</w:t>
      </w:r>
      <w:r w:rsidRPr="001C0150">
        <w:rPr>
          <w:rFonts w:ascii="PT Serif" w:eastAsia="Times New Roman" w:hAnsi="PT Serif" w:cs="Times New Roman"/>
          <w:color w:val="000000"/>
          <w:sz w:val="24"/>
          <w:szCs w:val="24"/>
          <w:lang w:eastAsia="ru-RU"/>
        </w:rPr>
        <w:t xml:space="preserve">, то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обучающийся </w:t>
      </w:r>
      <w:r w:rsidRPr="00BD6D97">
        <w:rPr>
          <w:rFonts w:ascii="PT Serif" w:eastAsia="Times New Roman" w:hAnsi="PT Serif" w:cs="Times New Roman"/>
          <w:color w:val="000000"/>
          <w:sz w:val="24"/>
          <w:szCs w:val="24"/>
          <w:highlight w:val="yellow"/>
          <w:lang w:eastAsia="ru-RU"/>
        </w:rPr>
        <w:t>получает свидетельство о профессии рабочего, должности служащего.</w:t>
      </w:r>
      <w:r w:rsidRPr="001C0150">
        <w:rPr>
          <w:rFonts w:ascii="PT Serif" w:eastAsia="Times New Roman" w:hAnsi="PT Serif" w:cs="Times New Roman"/>
          <w:color w:val="000000"/>
          <w:sz w:val="24"/>
          <w:szCs w:val="24"/>
          <w:lang w:eastAsia="ru-RU"/>
        </w:rPr>
        <w:t xml:space="preserve"> Получение обучающимися профессионального обучения по профессии рабочего, должности служащего в рамках образовательной программы среднего профессионального образования завершается </w:t>
      </w:r>
      <w:r w:rsidRPr="00BD6D97">
        <w:rPr>
          <w:rFonts w:ascii="PT Serif" w:eastAsia="Times New Roman" w:hAnsi="PT Serif" w:cs="Times New Roman"/>
          <w:color w:val="000000"/>
          <w:sz w:val="24"/>
          <w:szCs w:val="24"/>
          <w:highlight w:val="yellow"/>
          <w:lang w:eastAsia="ru-RU"/>
        </w:rPr>
        <w:t>сдачей квалификационного экзамена.</w:t>
      </w:r>
      <w:bookmarkStart w:id="114" w:name="l103"/>
      <w:bookmarkStart w:id="115" w:name="l139"/>
      <w:bookmarkEnd w:id="114"/>
      <w:bookmarkEnd w:id="115"/>
    </w:p>
    <w:p w14:paraId="6A90E290"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37.</w:t>
      </w:r>
      <w:r w:rsidRPr="001C0150">
        <w:rPr>
          <w:rFonts w:ascii="PT Serif" w:eastAsia="Times New Roman" w:hAnsi="PT Serif" w:cs="Times New Roman"/>
          <w:color w:val="000000"/>
          <w:sz w:val="24"/>
          <w:szCs w:val="24"/>
          <w:lang w:eastAsia="ru-RU"/>
        </w:rPr>
        <w:t>Документ об образовании, представленный при поступлении в образовательную организацию, выдается из личного дела лицу, окончившему образовательную организацию, выбывшему до окончания образовательной организации, а также обучающемуся и желающему поступить в другую образовательную организацию, по его заявлению. При этом в личном деле остается заверенная копия документа об образовании.</w:t>
      </w:r>
      <w:bookmarkStart w:id="116" w:name="l104"/>
      <w:bookmarkEnd w:id="116"/>
    </w:p>
    <w:p w14:paraId="53508F7E"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38.</w:t>
      </w:r>
      <w:r w:rsidRPr="001C0150">
        <w:rPr>
          <w:rFonts w:ascii="PT Serif" w:eastAsia="Times New Roman" w:hAnsi="PT Serif" w:cs="Times New Roman"/>
          <w:color w:val="000000"/>
          <w:sz w:val="24"/>
          <w:szCs w:val="24"/>
          <w:lang w:eastAsia="ru-RU"/>
        </w:rPr>
        <w:t>Обучающимся по образовательным программам среднего профессионального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среднего профессионального образования, по окончании которых производится отчисление обучающихся в связи с получением образования &lt;26&gt;.</w:t>
      </w:r>
      <w:bookmarkStart w:id="117" w:name="l105"/>
      <w:bookmarkEnd w:id="117"/>
    </w:p>
    <w:p w14:paraId="549DC52A"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&lt;26&gt; </w:t>
      </w:r>
      <w:hyperlink r:id="rId40" w:anchor="l781" w:tgtFrame="_blank" w:history="1">
        <w:r w:rsidRPr="001C0150">
          <w:rPr>
            <w:rFonts w:ascii="PT Serif" w:eastAsia="Times New Roman" w:hAnsi="PT Serif" w:cs="Times New Roman"/>
            <w:color w:val="3072C4"/>
            <w:sz w:val="24"/>
            <w:szCs w:val="24"/>
            <w:lang w:eastAsia="ru-RU"/>
          </w:rPr>
          <w:t>Часть 17</w:t>
        </w:r>
      </w:hyperlink>
      <w:r w:rsidRPr="001C0150">
        <w:rPr>
          <w:rFonts w:ascii="PT Serif" w:eastAsia="Times New Roman" w:hAnsi="PT Serif" w:cs="Times New Roman"/>
          <w:color w:val="000000"/>
          <w:sz w:val="24"/>
          <w:szCs w:val="24"/>
          <w:lang w:eastAsia="ru-RU"/>
        </w:rPr>
        <w:t> статьи 59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18" w:name="l106"/>
      <w:bookmarkEnd w:id="118"/>
    </w:p>
    <w:p w14:paraId="43A1C7C8" w14:textId="77777777" w:rsidR="001C0150" w:rsidRPr="001C0150" w:rsidRDefault="001C0150" w:rsidP="001C0150">
      <w:pPr>
        <w:shd w:val="clear" w:color="auto" w:fill="FFFFFF"/>
        <w:spacing w:before="634" w:after="365" w:line="336" w:lineRule="atLeast"/>
        <w:ind w:left="461"/>
        <w:jc w:val="center"/>
        <w:textAlignment w:val="baseline"/>
        <w:outlineLvl w:val="2"/>
        <w:rPr>
          <w:rFonts w:ascii="PT Serif" w:eastAsia="Times New Roman" w:hAnsi="PT Serif" w:cs="Times New Roman"/>
          <w:b/>
          <w:bCs/>
          <w:color w:val="000000"/>
          <w:sz w:val="37"/>
          <w:szCs w:val="37"/>
          <w:lang w:eastAsia="ru-RU"/>
        </w:rPr>
      </w:pPr>
      <w:bookmarkStart w:id="119" w:name="h123"/>
      <w:bookmarkEnd w:id="119"/>
      <w:r w:rsidRPr="001C0150">
        <w:rPr>
          <w:rFonts w:ascii="PT Serif" w:eastAsia="Times New Roman" w:hAnsi="PT Serif" w:cs="Times New Roman"/>
          <w:b/>
          <w:bCs/>
          <w:color w:val="000000"/>
          <w:sz w:val="37"/>
          <w:szCs w:val="37"/>
          <w:lang w:eastAsia="ru-RU"/>
        </w:rPr>
        <w:lastRenderedPageBreak/>
        <w:t>III. Особенности организации образовательной деятельности для лиц с ограниченными возможностями здоровья</w:t>
      </w:r>
    </w:p>
    <w:p w14:paraId="307A103C"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39.</w:t>
      </w:r>
      <w:r w:rsidRPr="001C0150">
        <w:rPr>
          <w:rFonts w:ascii="PT Serif" w:eastAsia="Times New Roman" w:hAnsi="PT Serif" w:cs="Times New Roman"/>
          <w:color w:val="000000"/>
          <w:sz w:val="24"/>
          <w:szCs w:val="24"/>
          <w:lang w:eastAsia="ru-RU"/>
        </w:rPr>
        <w:t>Содержание среднего профессионального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&lt;27&gt;.</w:t>
      </w:r>
      <w:bookmarkStart w:id="120" w:name="l107"/>
      <w:bookmarkEnd w:id="120"/>
    </w:p>
    <w:p w14:paraId="55CD99B3"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&lt;27&gt; </w:t>
      </w:r>
      <w:hyperlink r:id="rId41" w:anchor="l7820" w:tgtFrame="_blank" w:history="1">
        <w:r w:rsidRPr="001C0150">
          <w:rPr>
            <w:rFonts w:ascii="PT Serif" w:eastAsia="Times New Roman" w:hAnsi="PT Serif" w:cs="Times New Roman"/>
            <w:color w:val="3072C4"/>
            <w:sz w:val="24"/>
            <w:szCs w:val="24"/>
            <w:lang w:eastAsia="ru-RU"/>
          </w:rPr>
          <w:t>Часть 1</w:t>
        </w:r>
      </w:hyperlink>
      <w:r w:rsidRPr="001C0150">
        <w:rPr>
          <w:rFonts w:ascii="PT Serif" w:eastAsia="Times New Roman" w:hAnsi="PT Serif" w:cs="Times New Roman"/>
          <w:color w:val="000000"/>
          <w:sz w:val="24"/>
          <w:szCs w:val="24"/>
          <w:lang w:eastAsia="ru-RU"/>
        </w:rPr>
        <w:t>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21" w:name="l108"/>
      <w:bookmarkEnd w:id="121"/>
    </w:p>
    <w:p w14:paraId="4B8E41F1"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Обучение по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 &lt;28&gt;.</w:t>
      </w:r>
      <w:bookmarkStart w:id="122" w:name="l109"/>
      <w:bookmarkEnd w:id="122"/>
    </w:p>
    <w:p w14:paraId="2B849331"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&lt;28&gt; </w:t>
      </w:r>
      <w:hyperlink r:id="rId42" w:anchor="l8325" w:tgtFrame="_blank" w:history="1">
        <w:r w:rsidRPr="001C0150">
          <w:rPr>
            <w:rFonts w:ascii="PT Serif" w:eastAsia="Times New Roman" w:hAnsi="PT Serif" w:cs="Times New Roman"/>
            <w:color w:val="3072C4"/>
            <w:sz w:val="24"/>
            <w:szCs w:val="24"/>
            <w:lang w:eastAsia="ru-RU"/>
          </w:rPr>
          <w:t>Часть 8</w:t>
        </w:r>
      </w:hyperlink>
      <w:r w:rsidRPr="001C0150">
        <w:rPr>
          <w:rFonts w:ascii="PT Serif" w:eastAsia="Times New Roman" w:hAnsi="PT Serif" w:cs="Times New Roman"/>
          <w:color w:val="000000"/>
          <w:sz w:val="24"/>
          <w:szCs w:val="24"/>
          <w:lang w:eastAsia="ru-RU"/>
        </w:rPr>
        <w:t>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23" w:name="l110"/>
      <w:bookmarkEnd w:id="123"/>
    </w:p>
    <w:p w14:paraId="180F9412"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40.</w:t>
      </w:r>
      <w:r w:rsidRPr="001C0150">
        <w:rPr>
          <w:rFonts w:ascii="PT Serif" w:eastAsia="Times New Roman" w:hAnsi="PT Serif" w:cs="Times New Roman"/>
          <w:color w:val="000000"/>
          <w:sz w:val="24"/>
          <w:szCs w:val="24"/>
          <w:lang w:eastAsia="ru-RU"/>
        </w:rPr>
        <w:t>Обучение по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bookmarkStart w:id="124" w:name="l111"/>
      <w:bookmarkEnd w:id="124"/>
    </w:p>
    <w:p w14:paraId="28B04524"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41.</w:t>
      </w:r>
      <w:r w:rsidRPr="001C0150">
        <w:rPr>
          <w:rFonts w:ascii="PT Serif" w:eastAsia="Times New Roman" w:hAnsi="PT Serif" w:cs="Times New Roman"/>
          <w:color w:val="000000"/>
          <w:sz w:val="24"/>
          <w:szCs w:val="24"/>
          <w:lang w:eastAsia="ru-RU"/>
        </w:rPr>
        <w:t>Образовательными организациями должны быть созданы специальные условия для получения среднего профессионального образования обучающимися с ограниченными возможностями здоровья &lt;29&gt;.</w:t>
      </w:r>
      <w:bookmarkStart w:id="125" w:name="l112"/>
      <w:bookmarkEnd w:id="125"/>
    </w:p>
    <w:p w14:paraId="0D593E50"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&lt;29&gt; </w:t>
      </w:r>
      <w:hyperlink r:id="rId43" w:anchor="l984" w:tgtFrame="_blank" w:history="1">
        <w:r w:rsidRPr="001C0150">
          <w:rPr>
            <w:rFonts w:ascii="PT Serif" w:eastAsia="Times New Roman" w:hAnsi="PT Serif" w:cs="Times New Roman"/>
            <w:color w:val="3072C4"/>
            <w:sz w:val="24"/>
            <w:szCs w:val="24"/>
            <w:lang w:eastAsia="ru-RU"/>
          </w:rPr>
          <w:t>Часть 10</w:t>
        </w:r>
      </w:hyperlink>
      <w:r w:rsidRPr="001C0150">
        <w:rPr>
          <w:rFonts w:ascii="PT Serif" w:eastAsia="Times New Roman" w:hAnsi="PT Serif" w:cs="Times New Roman"/>
          <w:color w:val="000000"/>
          <w:sz w:val="24"/>
          <w:szCs w:val="24"/>
          <w:lang w:eastAsia="ru-RU"/>
        </w:rPr>
        <w:t>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26" w:name="l113"/>
      <w:bookmarkEnd w:id="126"/>
    </w:p>
    <w:p w14:paraId="33B83A70"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 xml:space="preserve">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w:t>
      </w:r>
      <w:r w:rsidRPr="001C0150">
        <w:rPr>
          <w:rFonts w:ascii="PT Serif" w:eastAsia="Times New Roman" w:hAnsi="PT Serif" w:cs="Times New Roman"/>
          <w:color w:val="000000"/>
          <w:sz w:val="24"/>
          <w:szCs w:val="24"/>
          <w:lang w:eastAsia="ru-RU"/>
        </w:rPr>
        <w:lastRenderedPageBreak/>
        <w:t>невозможно или затруднено освоение образовательных программ обучающимися с ограниченными возможностями здоровья &lt;30&gt;.</w:t>
      </w:r>
      <w:bookmarkStart w:id="127" w:name="l114"/>
      <w:bookmarkStart w:id="128" w:name="l140"/>
      <w:bookmarkEnd w:id="127"/>
      <w:bookmarkEnd w:id="128"/>
    </w:p>
    <w:p w14:paraId="3DA69715"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&lt;30&gt; </w:t>
      </w:r>
      <w:hyperlink r:id="rId44" w:anchor="l977" w:tgtFrame="_blank" w:history="1">
        <w:r w:rsidRPr="001C0150">
          <w:rPr>
            <w:rFonts w:ascii="PT Serif" w:eastAsia="Times New Roman" w:hAnsi="PT Serif" w:cs="Times New Roman"/>
            <w:color w:val="3072C4"/>
            <w:sz w:val="24"/>
            <w:szCs w:val="24"/>
            <w:lang w:eastAsia="ru-RU"/>
          </w:rPr>
          <w:t>Часть 3</w:t>
        </w:r>
      </w:hyperlink>
      <w:r w:rsidRPr="001C0150">
        <w:rPr>
          <w:rFonts w:ascii="PT Serif" w:eastAsia="Times New Roman" w:hAnsi="PT Serif" w:cs="Times New Roman"/>
          <w:color w:val="000000"/>
          <w:sz w:val="24"/>
          <w:szCs w:val="24"/>
          <w:lang w:eastAsia="ru-RU"/>
        </w:rPr>
        <w:t>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bookmarkStart w:id="129" w:name="l115"/>
      <w:bookmarkEnd w:id="129"/>
    </w:p>
    <w:p w14:paraId="3AFEC38A"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42.</w:t>
      </w:r>
      <w:r w:rsidRPr="001C0150">
        <w:rPr>
          <w:rFonts w:ascii="PT Serif" w:eastAsia="Times New Roman" w:hAnsi="PT Serif" w:cs="Times New Roman"/>
          <w:color w:val="000000"/>
          <w:sz w:val="24"/>
          <w:szCs w:val="24"/>
          <w:lang w:eastAsia="ru-RU"/>
        </w:rPr>
        <w:t>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bookmarkStart w:id="130" w:name="l116"/>
      <w:bookmarkEnd w:id="130"/>
    </w:p>
    <w:p w14:paraId="5AA066D7"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1)</w:t>
      </w:r>
      <w:r w:rsidRPr="001C0150">
        <w:rPr>
          <w:rFonts w:ascii="PT Serif" w:eastAsia="Times New Roman" w:hAnsi="PT Serif" w:cs="Times New Roman"/>
          <w:color w:val="000000"/>
          <w:sz w:val="24"/>
          <w:szCs w:val="24"/>
          <w:lang w:eastAsia="ru-RU"/>
        </w:rPr>
        <w:t>для обучающихся с ограниченными возможностями здоровья по зрению:</w:t>
      </w:r>
      <w:bookmarkStart w:id="131" w:name="l117"/>
      <w:bookmarkEnd w:id="131"/>
    </w:p>
    <w:p w14:paraId="56961A8C"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bookmarkStart w:id="132" w:name="l118"/>
      <w:bookmarkEnd w:id="132"/>
    </w:p>
    <w:p w14:paraId="578561E5"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bookmarkStart w:id="133" w:name="l119"/>
      <w:bookmarkEnd w:id="133"/>
    </w:p>
    <w:p w14:paraId="330983C1"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присутствие ассистента, оказывающего обучающемуся необходимую помощь;</w:t>
      </w:r>
      <w:bookmarkStart w:id="134" w:name="l120"/>
      <w:bookmarkEnd w:id="134"/>
    </w:p>
    <w:p w14:paraId="0F105CB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обеспечение выпуска альтернативных форматов печатных материалов (крупный шрифт или аудиофайлы);</w:t>
      </w:r>
      <w:bookmarkStart w:id="135" w:name="l121"/>
      <w:bookmarkEnd w:id="135"/>
    </w:p>
    <w:p w14:paraId="01C22EB4"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bookmarkStart w:id="136" w:name="l122"/>
      <w:bookmarkEnd w:id="136"/>
    </w:p>
    <w:p w14:paraId="11866EC8"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2)</w:t>
      </w:r>
      <w:r w:rsidRPr="001C0150">
        <w:rPr>
          <w:rFonts w:ascii="PT Serif" w:eastAsia="Times New Roman" w:hAnsi="PT Serif" w:cs="Times New Roman"/>
          <w:color w:val="000000"/>
          <w:sz w:val="24"/>
          <w:szCs w:val="24"/>
          <w:lang w:eastAsia="ru-RU"/>
        </w:rPr>
        <w:t>для обучающихся с ограниченными возможностями здоровья по слуху:</w:t>
      </w:r>
      <w:bookmarkStart w:id="137" w:name="l123"/>
      <w:bookmarkEnd w:id="137"/>
    </w:p>
    <w:p w14:paraId="6D54BBC2"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bookmarkStart w:id="138" w:name="l124"/>
      <w:bookmarkEnd w:id="138"/>
    </w:p>
    <w:p w14:paraId="66B3EEC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обеспечение надлежащими звуковыми средствами воспроизведения информации;</w:t>
      </w:r>
      <w:bookmarkStart w:id="139" w:name="l125"/>
      <w:bookmarkEnd w:id="139"/>
    </w:p>
    <w:p w14:paraId="1FDCE28D"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3)</w:t>
      </w:r>
      <w:r w:rsidRPr="001C0150">
        <w:rPr>
          <w:rFonts w:ascii="PT Serif" w:eastAsia="Times New Roman" w:hAnsi="PT Serif" w:cs="Times New Roman"/>
          <w:color w:val="000000"/>
          <w:sz w:val="24"/>
          <w:szCs w:val="24"/>
          <w:lang w:eastAsia="ru-RU"/>
        </w:rPr>
        <w:t xml:space="preserve">для обучающихся,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w:t>
      </w:r>
      <w:r w:rsidRPr="001C0150">
        <w:rPr>
          <w:rFonts w:ascii="PT Serif" w:eastAsia="Times New Roman" w:hAnsi="PT Serif" w:cs="Times New Roman"/>
          <w:color w:val="000000"/>
          <w:sz w:val="24"/>
          <w:szCs w:val="24"/>
          <w:lang w:eastAsia="ru-RU"/>
        </w:rPr>
        <w:lastRenderedPageBreak/>
        <w:t>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bookmarkStart w:id="140" w:name="l126"/>
      <w:bookmarkEnd w:id="140"/>
    </w:p>
    <w:p w14:paraId="77EBF7E9"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43.</w:t>
      </w:r>
      <w:r w:rsidRPr="001C0150">
        <w:rPr>
          <w:rFonts w:ascii="PT Serif" w:eastAsia="Times New Roman" w:hAnsi="PT Serif" w:cs="Times New Roman"/>
          <w:color w:val="000000"/>
          <w:sz w:val="24"/>
          <w:szCs w:val="24"/>
          <w:lang w:eastAsia="ru-RU"/>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образовательных организациях &lt;31&gt;.</w:t>
      </w:r>
      <w:bookmarkStart w:id="141" w:name="l127"/>
      <w:bookmarkEnd w:id="141"/>
    </w:p>
    <w:p w14:paraId="3292AACB"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&lt;31&gt; </w:t>
      </w:r>
      <w:hyperlink r:id="rId45" w:anchor="l7487" w:tgtFrame="_blank" w:history="1">
        <w:r w:rsidRPr="001C0150">
          <w:rPr>
            <w:rFonts w:ascii="PT Serif" w:eastAsia="Times New Roman" w:hAnsi="PT Serif" w:cs="Times New Roman"/>
            <w:color w:val="3072C4"/>
            <w:sz w:val="24"/>
            <w:szCs w:val="24"/>
            <w:lang w:eastAsia="ru-RU"/>
          </w:rPr>
          <w:t>Часть 4</w:t>
        </w:r>
      </w:hyperlink>
      <w:r w:rsidRPr="001C0150">
        <w:rPr>
          <w:rFonts w:ascii="PT Serif" w:eastAsia="Times New Roman" w:hAnsi="PT Serif" w:cs="Times New Roman"/>
          <w:color w:val="000000"/>
          <w:sz w:val="24"/>
          <w:szCs w:val="24"/>
          <w:lang w:eastAsia="ru-RU"/>
        </w:rPr>
        <w:t>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42" w:name="l128"/>
      <w:bookmarkEnd w:id="142"/>
    </w:p>
    <w:p w14:paraId="3FAEFF0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Численность обучающихся с ограниченными возможностями здоровья в учебной группе устанавливается до 15 человек.</w:t>
      </w:r>
      <w:bookmarkStart w:id="143" w:name="l129"/>
      <w:bookmarkEnd w:id="143"/>
    </w:p>
    <w:p w14:paraId="377B25E8"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808080"/>
          <w:sz w:val="18"/>
          <w:szCs w:val="18"/>
          <w:lang w:eastAsia="ru-RU"/>
        </w:rPr>
        <w:t>44.</w:t>
      </w:r>
      <w:r w:rsidRPr="001C0150">
        <w:rPr>
          <w:rFonts w:ascii="PT Serif" w:eastAsia="Times New Roman" w:hAnsi="PT Serif" w:cs="Times New Roman"/>
          <w:color w:val="000000"/>
          <w:sz w:val="24"/>
          <w:szCs w:val="24"/>
          <w:lang w:eastAsia="ru-RU"/>
        </w:rPr>
        <w:t xml:space="preserve">При получении среднего профессионального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w:t>
      </w:r>
      <w:proofErr w:type="spellStart"/>
      <w:r w:rsidRPr="001C0150">
        <w:rPr>
          <w:rFonts w:ascii="PT Serif" w:eastAsia="Times New Roman" w:hAnsi="PT Serif" w:cs="Times New Roman"/>
          <w:color w:val="000000"/>
          <w:sz w:val="24"/>
          <w:szCs w:val="24"/>
          <w:lang w:eastAsia="ru-RU"/>
        </w:rPr>
        <w:t>тифлосурдопереводчиков</w:t>
      </w:r>
      <w:proofErr w:type="spellEnd"/>
      <w:r w:rsidRPr="001C0150">
        <w:rPr>
          <w:rFonts w:ascii="PT Serif" w:eastAsia="Times New Roman" w:hAnsi="PT Serif" w:cs="Times New Roman"/>
          <w:color w:val="000000"/>
          <w:sz w:val="24"/>
          <w:szCs w:val="24"/>
          <w:lang w:eastAsia="ru-RU"/>
        </w:rPr>
        <w:t xml:space="preserve"> &lt;32&gt;.</w:t>
      </w:r>
      <w:bookmarkStart w:id="144" w:name="l130"/>
      <w:bookmarkEnd w:id="144"/>
    </w:p>
    <w:p w14:paraId="0A6A181E" w14:textId="77777777" w:rsidR="001C0150" w:rsidRPr="001C0150" w:rsidRDefault="001C0150" w:rsidP="001C0150">
      <w:pPr>
        <w:shd w:val="clear" w:color="auto" w:fill="FFFFFF"/>
        <w:spacing w:after="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&lt;32&gt; </w:t>
      </w:r>
      <w:hyperlink r:id="rId46" w:anchor="l985" w:tgtFrame="_blank" w:history="1">
        <w:r w:rsidRPr="001C0150">
          <w:rPr>
            <w:rFonts w:ascii="PT Serif" w:eastAsia="Times New Roman" w:hAnsi="PT Serif" w:cs="Times New Roman"/>
            <w:color w:val="3072C4"/>
            <w:sz w:val="24"/>
            <w:szCs w:val="24"/>
            <w:lang w:eastAsia="ru-RU"/>
          </w:rPr>
          <w:t>Часть 11</w:t>
        </w:r>
      </w:hyperlink>
      <w:r w:rsidRPr="001C0150">
        <w:rPr>
          <w:rFonts w:ascii="PT Serif" w:eastAsia="Times New Roman" w:hAnsi="PT Serif" w:cs="Times New Roman"/>
          <w:color w:val="000000"/>
          <w:sz w:val="24"/>
          <w:szCs w:val="24"/>
          <w:lang w:eastAsia="ru-RU"/>
        </w:rPr>
        <w:t> статьи 79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45" w:name="l131"/>
      <w:bookmarkEnd w:id="145"/>
    </w:p>
    <w:p w14:paraId="232BDA6B" w14:textId="77777777" w:rsidR="001C0150" w:rsidRPr="001C0150" w:rsidRDefault="001C0150" w:rsidP="001C0150">
      <w:pPr>
        <w:shd w:val="clear" w:color="auto" w:fill="FFFFFF"/>
        <w:spacing w:after="300" w:line="240" w:lineRule="auto"/>
        <w:textAlignment w:val="baseline"/>
        <w:rPr>
          <w:rFonts w:ascii="PT Serif" w:eastAsia="Times New Roman" w:hAnsi="PT Serif" w:cs="Times New Roman"/>
          <w:color w:val="000000"/>
          <w:sz w:val="24"/>
          <w:szCs w:val="24"/>
          <w:lang w:eastAsia="ru-RU"/>
        </w:rPr>
      </w:pPr>
      <w:r w:rsidRPr="001C0150">
        <w:rPr>
          <w:rFonts w:ascii="PT Serif" w:eastAsia="Times New Roman" w:hAnsi="PT Serif" w:cs="Times New Roman"/>
          <w:color w:val="000000"/>
          <w:sz w:val="24"/>
          <w:szCs w:val="24"/>
          <w:lang w:eastAsia="ru-RU"/>
        </w:rPr>
        <w:t>С учетом особых потребностей 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14:paraId="0A2E787F" w14:textId="77777777" w:rsidR="001E6820" w:rsidRDefault="001E6820"/>
    <w:sectPr w:rsidR="001E6820" w:rsidSect="00E359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92"/>
    <w:rsid w:val="00047465"/>
    <w:rsid w:val="001C0150"/>
    <w:rsid w:val="001E6820"/>
    <w:rsid w:val="00496804"/>
    <w:rsid w:val="004A2B6E"/>
    <w:rsid w:val="00BD6D97"/>
    <w:rsid w:val="00D00092"/>
    <w:rsid w:val="00E359FC"/>
    <w:rsid w:val="00F474CE"/>
  </w:rsids>
  <m:mathPr>
    <m:mathFont m:val="Cambria Math"/>
    <m:brkBin m:val="before"/>
    <m:brkBinSub m:val="--"/>
    <m:smallFrac m:val="0"/>
    <m:dispDef/>
    <m:lMargin m:val="0"/>
    <m:rMargin m:val="0"/>
    <m:defJc m:val="centerGroup"/>
    <m:wrapIndent m:val="1440"/>
    <m:intLim m:val="subSup"/>
    <m:naryLim m:val="undOvr"/>
  </m:mathPr>
  <w:themeFontLang w:val="ru-K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586D2-77B5-4757-813D-2B11B6CE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43940" TargetMode="External"/><Relationship Id="rId18" Type="http://schemas.openxmlformats.org/officeDocument/2006/relationships/hyperlink" Target="https://normativ.kontur.ru/document?moduleId=1&amp;documentId=431641" TargetMode="External"/><Relationship Id="rId26" Type="http://schemas.openxmlformats.org/officeDocument/2006/relationships/hyperlink" Target="https://normativ.kontur.ru/document?moduleId=1&amp;documentId=443940" TargetMode="External"/><Relationship Id="rId39" Type="http://schemas.openxmlformats.org/officeDocument/2006/relationships/hyperlink" Target="https://normativ.kontur.ru/document?moduleId=1&amp;documentId=443940" TargetMode="External"/><Relationship Id="rId21" Type="http://schemas.openxmlformats.org/officeDocument/2006/relationships/hyperlink" Target="https://normativ.kontur.ru/document?moduleId=1&amp;documentId=443940" TargetMode="External"/><Relationship Id="rId34" Type="http://schemas.openxmlformats.org/officeDocument/2006/relationships/hyperlink" Target="https://normativ.kontur.ru/document?moduleId=1&amp;documentId=443940" TargetMode="External"/><Relationship Id="rId42" Type="http://schemas.openxmlformats.org/officeDocument/2006/relationships/hyperlink" Target="https://normativ.kontur.ru/document?moduleId=1&amp;documentId=443940" TargetMode="External"/><Relationship Id="rId47" Type="http://schemas.openxmlformats.org/officeDocument/2006/relationships/fontTable" Target="fontTable.xml"/><Relationship Id="rId7" Type="http://schemas.openxmlformats.org/officeDocument/2006/relationships/hyperlink" Target="https://normativ.kontur.ru/document?moduleId=1&amp;documentId=436108"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43940" TargetMode="External"/><Relationship Id="rId29" Type="http://schemas.openxmlformats.org/officeDocument/2006/relationships/hyperlink" Target="https://normativ.kontur.ru/document?moduleId=1&amp;documentId=443940" TargetMode="External"/><Relationship Id="rId1" Type="http://schemas.openxmlformats.org/officeDocument/2006/relationships/styles" Target="styles.xml"/><Relationship Id="rId6" Type="http://schemas.openxmlformats.org/officeDocument/2006/relationships/hyperlink" Target="https://normativ.kontur.ru/document?moduleId=1&amp;documentId=436108" TargetMode="External"/><Relationship Id="rId11" Type="http://schemas.openxmlformats.org/officeDocument/2006/relationships/hyperlink" Target="https://normativ.kontur.ru/document?moduleId=1&amp;documentId=370341" TargetMode="External"/><Relationship Id="rId24" Type="http://schemas.openxmlformats.org/officeDocument/2006/relationships/hyperlink" Target="https://normativ.kontur.ru/document?moduleId=1&amp;documentId=443940" TargetMode="External"/><Relationship Id="rId32" Type="http://schemas.openxmlformats.org/officeDocument/2006/relationships/hyperlink" Target="https://normativ.kontur.ru/document?moduleId=1&amp;documentId=443940" TargetMode="External"/><Relationship Id="rId37" Type="http://schemas.openxmlformats.org/officeDocument/2006/relationships/hyperlink" Target="https://normativ.kontur.ru/document?moduleId=1&amp;documentId=443940" TargetMode="External"/><Relationship Id="rId40" Type="http://schemas.openxmlformats.org/officeDocument/2006/relationships/hyperlink" Target="https://normativ.kontur.ru/document?moduleId=1&amp;documentId=443940" TargetMode="External"/><Relationship Id="rId45" Type="http://schemas.openxmlformats.org/officeDocument/2006/relationships/hyperlink" Target="https://normativ.kontur.ru/document?moduleId=1&amp;documentId=443940" TargetMode="External"/><Relationship Id="rId5" Type="http://schemas.openxmlformats.org/officeDocument/2006/relationships/hyperlink" Target="https://normativ.kontur.ru/document?moduleId=1&amp;documentId=443940" TargetMode="External"/><Relationship Id="rId15" Type="http://schemas.openxmlformats.org/officeDocument/2006/relationships/hyperlink" Target="https://normativ.kontur.ru/document?moduleId=1&amp;documentId=443940" TargetMode="External"/><Relationship Id="rId23" Type="http://schemas.openxmlformats.org/officeDocument/2006/relationships/hyperlink" Target="https://normativ.kontur.ru/document?moduleId=1&amp;documentId=443940" TargetMode="External"/><Relationship Id="rId28" Type="http://schemas.openxmlformats.org/officeDocument/2006/relationships/hyperlink" Target="https://normativ.kontur.ru/document?moduleId=1&amp;documentId=439409" TargetMode="External"/><Relationship Id="rId36" Type="http://schemas.openxmlformats.org/officeDocument/2006/relationships/hyperlink" Target="https://normativ.kontur.ru/document?moduleId=1&amp;documentId=443940" TargetMode="External"/><Relationship Id="rId10" Type="http://schemas.openxmlformats.org/officeDocument/2006/relationships/hyperlink" Target="https://normativ.kontur.ru/document?moduleId=1&amp;documentId=244737" TargetMode="External"/><Relationship Id="rId19" Type="http://schemas.openxmlformats.org/officeDocument/2006/relationships/hyperlink" Target="https://normativ.kontur.ru/document?moduleId=1&amp;documentId=443940" TargetMode="External"/><Relationship Id="rId31" Type="http://schemas.openxmlformats.org/officeDocument/2006/relationships/hyperlink" Target="https://normativ.kontur.ru/document?moduleId=1&amp;documentId=443940" TargetMode="External"/><Relationship Id="rId44" Type="http://schemas.openxmlformats.org/officeDocument/2006/relationships/hyperlink" Target="https://normativ.kontur.ru/document?moduleId=1&amp;documentId=443940" TargetMode="External"/><Relationship Id="rId4" Type="http://schemas.openxmlformats.org/officeDocument/2006/relationships/hyperlink" Target="https://normativ.kontur.ru/document?moduleId=1&amp;documentId=439409" TargetMode="External"/><Relationship Id="rId9" Type="http://schemas.openxmlformats.org/officeDocument/2006/relationships/hyperlink" Target="https://normativ.kontur.ru/document?moduleId=1&amp;documentId=227456" TargetMode="External"/><Relationship Id="rId14" Type="http://schemas.openxmlformats.org/officeDocument/2006/relationships/hyperlink" Target="https://normativ.kontur.ru/document?moduleId=1&amp;documentId=443940" TargetMode="External"/><Relationship Id="rId22" Type="http://schemas.openxmlformats.org/officeDocument/2006/relationships/hyperlink" Target="https://normativ.kontur.ru/document?moduleId=1&amp;documentId=443940" TargetMode="External"/><Relationship Id="rId27" Type="http://schemas.openxmlformats.org/officeDocument/2006/relationships/hyperlink" Target="https://normativ.kontur.ru/document?moduleId=1&amp;documentId=439409" TargetMode="External"/><Relationship Id="rId30" Type="http://schemas.openxmlformats.org/officeDocument/2006/relationships/hyperlink" Target="https://normativ.kontur.ru/document?moduleId=1&amp;documentId=443940" TargetMode="External"/><Relationship Id="rId35" Type="http://schemas.openxmlformats.org/officeDocument/2006/relationships/hyperlink" Target="https://normativ.kontur.ru/document?moduleId=9&amp;documentId=385026" TargetMode="External"/><Relationship Id="rId43" Type="http://schemas.openxmlformats.org/officeDocument/2006/relationships/hyperlink" Target="https://normativ.kontur.ru/document?moduleId=1&amp;documentId=443940" TargetMode="External"/><Relationship Id="rId48" Type="http://schemas.openxmlformats.org/officeDocument/2006/relationships/theme" Target="theme/theme1.xml"/><Relationship Id="rId8" Type="http://schemas.openxmlformats.org/officeDocument/2006/relationships/hyperlink" Target="https://normativ.kontur.ru/document?moduleId=1&amp;documentId=370640"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439409" TargetMode="External"/><Relationship Id="rId17" Type="http://schemas.openxmlformats.org/officeDocument/2006/relationships/hyperlink" Target="https://normativ.kontur.ru/document?moduleId=1&amp;documentId=431641" TargetMode="External"/><Relationship Id="rId25" Type="http://schemas.openxmlformats.org/officeDocument/2006/relationships/hyperlink" Target="https://normativ.kontur.ru/document?moduleId=1&amp;documentId=443940" TargetMode="External"/><Relationship Id="rId33" Type="http://schemas.openxmlformats.org/officeDocument/2006/relationships/hyperlink" Target="https://normativ.kontur.ru/document?moduleId=1&amp;documentId=443940" TargetMode="External"/><Relationship Id="rId38" Type="http://schemas.openxmlformats.org/officeDocument/2006/relationships/hyperlink" Target="https://normativ.kontur.ru/document?moduleId=1&amp;documentId=443940" TargetMode="External"/><Relationship Id="rId46" Type="http://schemas.openxmlformats.org/officeDocument/2006/relationships/hyperlink" Target="https://normativ.kontur.ru/document?moduleId=1&amp;documentId=443940" TargetMode="External"/><Relationship Id="rId20" Type="http://schemas.openxmlformats.org/officeDocument/2006/relationships/hyperlink" Target="https://normativ.kontur.ru/document?moduleId=1&amp;documentId=443940" TargetMode="External"/><Relationship Id="rId41" Type="http://schemas.openxmlformats.org/officeDocument/2006/relationships/hyperlink" Target="https://normativ.kontur.ru/document?moduleId=1&amp;documentId=443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5848</Words>
  <Characters>33340</Characters>
  <Application>Microsoft Office Word</Application>
  <DocSecurity>0</DocSecurity>
  <Lines>277</Lines>
  <Paragraphs>78</Paragraphs>
  <ScaleCrop>false</ScaleCrop>
  <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Пряникова Любовь Николаевна</cp:lastModifiedBy>
  <cp:revision>4</cp:revision>
  <dcterms:created xsi:type="dcterms:W3CDTF">2026-01-21T06:54:00Z</dcterms:created>
  <dcterms:modified xsi:type="dcterms:W3CDTF">2026-02-10T07:44:00Z</dcterms:modified>
</cp:coreProperties>
</file>